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FA63B" w14:textId="6389552D" w:rsidR="00912E58" w:rsidRDefault="004E1AD9" w:rsidP="00DD15A9">
      <w:pPr>
        <w:jc w:val="center"/>
        <w:rPr>
          <w:b/>
          <w:i/>
        </w:rPr>
      </w:pPr>
      <w:r>
        <w:rPr>
          <w:b/>
          <w:i/>
        </w:rPr>
        <w:t>Training Protocols</w:t>
      </w:r>
    </w:p>
    <w:p w14:paraId="0FA85850" w14:textId="77777777" w:rsidR="00912E58" w:rsidRDefault="00912E58" w:rsidP="00DD15A9">
      <w:pPr>
        <w:jc w:val="center"/>
        <w:rPr>
          <w:b/>
          <w:i/>
        </w:rPr>
      </w:pPr>
    </w:p>
    <w:p w14:paraId="15B6A889" w14:textId="77777777" w:rsidR="00DD15A9" w:rsidRDefault="00DD15A9" w:rsidP="00DD15A9">
      <w:pPr>
        <w:rPr>
          <w:b/>
          <w:u w:val="single"/>
        </w:rPr>
      </w:pPr>
      <w:r w:rsidRPr="00446586">
        <w:rPr>
          <w:b/>
          <w:u w:val="single"/>
        </w:rPr>
        <w:t>Please read the following carefully:</w:t>
      </w:r>
    </w:p>
    <w:p w14:paraId="1B6C59A7" w14:textId="6C4E1B99" w:rsidR="00DD15A9" w:rsidRPr="000632AA" w:rsidRDefault="004E1AD9" w:rsidP="00DD15A9">
      <w:pPr>
        <w:pStyle w:val="ListParagraph"/>
        <w:numPr>
          <w:ilvl w:val="0"/>
          <w:numId w:val="5"/>
        </w:numPr>
        <w:rPr>
          <w:bCs/>
          <w:sz w:val="24"/>
          <w:szCs w:val="24"/>
        </w:rPr>
      </w:pPr>
      <w:proofErr w:type="gramStart"/>
      <w:r w:rsidRPr="000632AA">
        <w:rPr>
          <w:bCs/>
          <w:sz w:val="24"/>
          <w:szCs w:val="24"/>
        </w:rPr>
        <w:t>Professional</w:t>
      </w:r>
      <w:proofErr w:type="gramEnd"/>
      <w:r w:rsidRPr="000632AA">
        <w:rPr>
          <w:bCs/>
          <w:sz w:val="24"/>
          <w:szCs w:val="24"/>
        </w:rPr>
        <w:t xml:space="preserve"> Development course open for r</w:t>
      </w:r>
      <w:r w:rsidR="00DD15A9" w:rsidRPr="000632AA">
        <w:rPr>
          <w:bCs/>
          <w:sz w:val="24"/>
          <w:szCs w:val="24"/>
        </w:rPr>
        <w:t xml:space="preserve">egistration </w:t>
      </w:r>
      <w:r w:rsidRPr="000632AA">
        <w:rPr>
          <w:bCs/>
          <w:sz w:val="24"/>
          <w:szCs w:val="24"/>
        </w:rPr>
        <w:t xml:space="preserve">on </w:t>
      </w:r>
      <w:r w:rsidR="00DD15A9" w:rsidRPr="000632AA">
        <w:rPr>
          <w:bCs/>
          <w:sz w:val="24"/>
          <w:szCs w:val="24"/>
        </w:rPr>
        <w:t xml:space="preserve">the </w:t>
      </w:r>
      <w:r w:rsidRPr="000632AA">
        <w:rPr>
          <w:bCs/>
          <w:sz w:val="24"/>
          <w:szCs w:val="24"/>
        </w:rPr>
        <w:t>1</w:t>
      </w:r>
      <w:r w:rsidRPr="000632AA">
        <w:rPr>
          <w:bCs/>
          <w:sz w:val="24"/>
          <w:szCs w:val="24"/>
          <w:vertAlign w:val="superscript"/>
        </w:rPr>
        <w:t>st</w:t>
      </w:r>
      <w:r w:rsidRPr="000632AA">
        <w:rPr>
          <w:bCs/>
          <w:sz w:val="24"/>
          <w:szCs w:val="24"/>
        </w:rPr>
        <w:t xml:space="preserve"> of the </w:t>
      </w:r>
      <w:r w:rsidR="00DD15A9" w:rsidRPr="000632AA">
        <w:rPr>
          <w:bCs/>
          <w:sz w:val="24"/>
          <w:szCs w:val="24"/>
        </w:rPr>
        <w:t xml:space="preserve">month </w:t>
      </w:r>
      <w:r w:rsidRPr="000632AA">
        <w:rPr>
          <w:bCs/>
          <w:sz w:val="24"/>
          <w:szCs w:val="24"/>
        </w:rPr>
        <w:t>prior</w:t>
      </w:r>
      <w:r>
        <w:rPr>
          <w:b/>
          <w:sz w:val="24"/>
          <w:szCs w:val="24"/>
        </w:rPr>
        <w:t xml:space="preserve"> </w:t>
      </w:r>
      <w:r w:rsidRPr="000632AA">
        <w:rPr>
          <w:bCs/>
          <w:sz w:val="24"/>
          <w:szCs w:val="24"/>
        </w:rPr>
        <w:t xml:space="preserve">to the event date. Registration closes </w:t>
      </w:r>
      <w:r w:rsidR="00DD15A9" w:rsidRPr="000632AA">
        <w:rPr>
          <w:bCs/>
          <w:sz w:val="24"/>
          <w:szCs w:val="24"/>
        </w:rPr>
        <w:t xml:space="preserve">3 business days before or when full. </w:t>
      </w:r>
    </w:p>
    <w:p w14:paraId="26B812E4" w14:textId="77777777" w:rsidR="00DD15A9" w:rsidRPr="000632AA" w:rsidRDefault="00DD15A9" w:rsidP="00DD15A9">
      <w:pPr>
        <w:pStyle w:val="ListParagraph"/>
        <w:rPr>
          <w:bCs/>
          <w:sz w:val="24"/>
          <w:szCs w:val="24"/>
        </w:rPr>
      </w:pPr>
    </w:p>
    <w:p w14:paraId="7EB989A5" w14:textId="6C577AD9" w:rsidR="00DD15A9" w:rsidRPr="000632AA" w:rsidRDefault="004E1AD9" w:rsidP="00DD15A9">
      <w:pPr>
        <w:pStyle w:val="ListParagraph"/>
        <w:numPr>
          <w:ilvl w:val="0"/>
          <w:numId w:val="5"/>
        </w:numPr>
        <w:rPr>
          <w:bCs/>
          <w:sz w:val="24"/>
          <w:szCs w:val="24"/>
        </w:rPr>
      </w:pPr>
      <w:r w:rsidRPr="000632AA">
        <w:rPr>
          <w:bCs/>
          <w:sz w:val="24"/>
          <w:szCs w:val="24"/>
        </w:rPr>
        <w:t>Coalition staff lobby doors until 1</w:t>
      </w:r>
      <w:r w:rsidR="00DD15A9" w:rsidRPr="000632AA">
        <w:rPr>
          <w:bCs/>
          <w:sz w:val="24"/>
          <w:szCs w:val="24"/>
        </w:rPr>
        <w:t>5 minutes after</w:t>
      </w:r>
      <w:r w:rsidRPr="000632AA">
        <w:rPr>
          <w:bCs/>
          <w:sz w:val="24"/>
          <w:szCs w:val="24"/>
        </w:rPr>
        <w:t xml:space="preserve"> the PD event</w:t>
      </w:r>
      <w:r w:rsidR="00DD15A9" w:rsidRPr="000632AA">
        <w:rPr>
          <w:bCs/>
          <w:sz w:val="24"/>
          <w:szCs w:val="24"/>
        </w:rPr>
        <w:t xml:space="preserve"> starts. Please be on time. </w:t>
      </w:r>
      <w:r w:rsidR="006E40D2" w:rsidRPr="000632AA">
        <w:rPr>
          <w:bCs/>
          <w:sz w:val="24"/>
          <w:szCs w:val="24"/>
        </w:rPr>
        <w:t>We are now located on the 4</w:t>
      </w:r>
      <w:r w:rsidR="006E40D2" w:rsidRPr="000632AA">
        <w:rPr>
          <w:bCs/>
          <w:sz w:val="24"/>
          <w:szCs w:val="24"/>
          <w:vertAlign w:val="superscript"/>
        </w:rPr>
        <w:t>th</w:t>
      </w:r>
      <w:r w:rsidR="006E40D2" w:rsidRPr="000632AA">
        <w:rPr>
          <w:bCs/>
          <w:sz w:val="24"/>
          <w:szCs w:val="24"/>
        </w:rPr>
        <w:t xml:space="preserve"> </w:t>
      </w:r>
      <w:proofErr w:type="gramStart"/>
      <w:r w:rsidR="006E40D2" w:rsidRPr="000632AA">
        <w:rPr>
          <w:bCs/>
          <w:sz w:val="24"/>
          <w:szCs w:val="24"/>
        </w:rPr>
        <w:t>Floor</w:t>
      </w:r>
      <w:proofErr w:type="gramEnd"/>
      <w:r w:rsidR="006E40D2" w:rsidRPr="000632AA">
        <w:rPr>
          <w:bCs/>
          <w:sz w:val="24"/>
          <w:szCs w:val="24"/>
        </w:rPr>
        <w:t xml:space="preserve"> which requires ELC Staff escorts. </w:t>
      </w:r>
      <w:r w:rsidR="00DD15A9" w:rsidRPr="000632AA">
        <w:rPr>
          <w:bCs/>
          <w:sz w:val="24"/>
          <w:szCs w:val="24"/>
        </w:rPr>
        <w:t xml:space="preserve">No refunds will be given for </w:t>
      </w:r>
      <w:r w:rsidR="00E020C0" w:rsidRPr="000632AA">
        <w:rPr>
          <w:bCs/>
          <w:sz w:val="24"/>
          <w:szCs w:val="24"/>
        </w:rPr>
        <w:t>lockouts</w:t>
      </w:r>
      <w:r w:rsidR="00DD15A9" w:rsidRPr="000632AA">
        <w:rPr>
          <w:bCs/>
          <w:sz w:val="24"/>
          <w:szCs w:val="24"/>
        </w:rPr>
        <w:t xml:space="preserve">. </w:t>
      </w:r>
    </w:p>
    <w:p w14:paraId="2EE27076" w14:textId="77777777" w:rsidR="00DD15A9" w:rsidRPr="000632AA" w:rsidRDefault="00DD15A9" w:rsidP="00DD15A9">
      <w:pPr>
        <w:ind w:left="360"/>
        <w:rPr>
          <w:bCs/>
        </w:rPr>
      </w:pPr>
    </w:p>
    <w:p w14:paraId="40011989" w14:textId="7B656524" w:rsidR="00DD15A9" w:rsidRDefault="00DD15A9" w:rsidP="00DD15A9">
      <w:pPr>
        <w:pStyle w:val="ListParagraph"/>
        <w:numPr>
          <w:ilvl w:val="0"/>
          <w:numId w:val="5"/>
        </w:numPr>
        <w:rPr>
          <w:bCs/>
          <w:sz w:val="24"/>
          <w:szCs w:val="24"/>
        </w:rPr>
      </w:pPr>
      <w:r w:rsidRPr="000632AA">
        <w:rPr>
          <w:bCs/>
          <w:sz w:val="24"/>
          <w:szCs w:val="24"/>
        </w:rPr>
        <w:t>Practitioners</w:t>
      </w:r>
      <w:r w:rsidR="000632AA" w:rsidRPr="000632AA">
        <w:rPr>
          <w:bCs/>
          <w:sz w:val="24"/>
          <w:szCs w:val="24"/>
        </w:rPr>
        <w:t xml:space="preserve"> are ultimately responsible for themselves and</w:t>
      </w:r>
      <w:r w:rsidRPr="000632AA">
        <w:rPr>
          <w:bCs/>
          <w:sz w:val="24"/>
          <w:szCs w:val="24"/>
        </w:rPr>
        <w:t xml:space="preserve"> should register</w:t>
      </w:r>
      <w:r w:rsidR="000632AA" w:rsidRPr="000632AA">
        <w:rPr>
          <w:bCs/>
          <w:sz w:val="24"/>
          <w:szCs w:val="24"/>
        </w:rPr>
        <w:t xml:space="preserve"> for themselves using </w:t>
      </w:r>
      <w:r w:rsidRPr="000632AA">
        <w:rPr>
          <w:bCs/>
          <w:sz w:val="24"/>
          <w:szCs w:val="24"/>
        </w:rPr>
        <w:t>personal emails</w:t>
      </w:r>
      <w:r w:rsidR="000632AA" w:rsidRPr="000632AA">
        <w:rPr>
          <w:bCs/>
          <w:sz w:val="24"/>
          <w:szCs w:val="24"/>
        </w:rPr>
        <w:t xml:space="preserve"> and phone numbers. This ensures training credit is given to the proper person.</w:t>
      </w:r>
    </w:p>
    <w:p w14:paraId="445F006C" w14:textId="77777777" w:rsidR="004424DC" w:rsidRPr="004424DC" w:rsidRDefault="004424DC" w:rsidP="004424DC">
      <w:pPr>
        <w:pStyle w:val="ListParagraph"/>
        <w:rPr>
          <w:bCs/>
          <w:sz w:val="24"/>
          <w:szCs w:val="24"/>
        </w:rPr>
      </w:pPr>
    </w:p>
    <w:p w14:paraId="7BE61275" w14:textId="208E57D3" w:rsidR="004424DC" w:rsidRPr="004424DC" w:rsidRDefault="004424DC" w:rsidP="004424DC">
      <w:pPr>
        <w:pStyle w:val="ListParagraph"/>
        <w:numPr>
          <w:ilvl w:val="0"/>
          <w:numId w:val="5"/>
        </w:numPr>
        <w:rPr>
          <w:bCs/>
        </w:rPr>
      </w:pPr>
      <w:r>
        <w:rPr>
          <w:bCs/>
          <w:iCs/>
          <w:sz w:val="24"/>
          <w:szCs w:val="24"/>
        </w:rPr>
        <w:t>If</w:t>
      </w:r>
      <w:r w:rsidRPr="000632AA">
        <w:rPr>
          <w:bCs/>
          <w:iCs/>
          <w:sz w:val="24"/>
          <w:szCs w:val="24"/>
        </w:rPr>
        <w:t xml:space="preserve"> payments </w:t>
      </w:r>
      <w:r>
        <w:rPr>
          <w:bCs/>
          <w:iCs/>
          <w:sz w:val="24"/>
          <w:szCs w:val="24"/>
        </w:rPr>
        <w:t xml:space="preserve">are required, </w:t>
      </w:r>
      <w:r w:rsidRPr="000632AA">
        <w:rPr>
          <w:bCs/>
          <w:iCs/>
          <w:sz w:val="24"/>
          <w:szCs w:val="24"/>
        </w:rPr>
        <w:t xml:space="preserve">ELC’s </w:t>
      </w:r>
      <w:r>
        <w:rPr>
          <w:bCs/>
          <w:iCs/>
          <w:sz w:val="24"/>
          <w:szCs w:val="24"/>
        </w:rPr>
        <w:t>web</w:t>
      </w:r>
      <w:r w:rsidRPr="000632AA">
        <w:rPr>
          <w:bCs/>
          <w:iCs/>
          <w:sz w:val="24"/>
          <w:szCs w:val="24"/>
        </w:rPr>
        <w:t>site will direct you to a secure merchant</w:t>
      </w:r>
      <w:r>
        <w:rPr>
          <w:bCs/>
          <w:iCs/>
          <w:sz w:val="24"/>
          <w:szCs w:val="24"/>
        </w:rPr>
        <w:t>.</w:t>
      </w:r>
    </w:p>
    <w:p w14:paraId="053D7F3B" w14:textId="77777777" w:rsidR="00DD15A9" w:rsidRPr="000632AA" w:rsidRDefault="00DD15A9" w:rsidP="00DD15A9">
      <w:pPr>
        <w:pStyle w:val="ListParagraph"/>
        <w:rPr>
          <w:bCs/>
          <w:sz w:val="24"/>
          <w:szCs w:val="24"/>
        </w:rPr>
      </w:pPr>
    </w:p>
    <w:p w14:paraId="2346A179" w14:textId="77777777" w:rsidR="00DD15A9" w:rsidRPr="000632AA" w:rsidRDefault="00DD15A9" w:rsidP="00DD15A9">
      <w:pPr>
        <w:pStyle w:val="ListParagraph"/>
        <w:numPr>
          <w:ilvl w:val="0"/>
          <w:numId w:val="5"/>
        </w:numPr>
        <w:rPr>
          <w:bCs/>
          <w:sz w:val="24"/>
          <w:szCs w:val="24"/>
        </w:rPr>
      </w:pPr>
      <w:r w:rsidRPr="000632AA">
        <w:rPr>
          <w:bCs/>
          <w:sz w:val="24"/>
          <w:szCs w:val="24"/>
        </w:rPr>
        <w:t>Refunds are prohibited but will be considered on a case-by-case basis through the contact below. There will be no refunds for double registrations. See above.</w:t>
      </w:r>
    </w:p>
    <w:p w14:paraId="67AD6AC8" w14:textId="77777777" w:rsidR="00DD15A9" w:rsidRPr="000632AA" w:rsidRDefault="00DD15A9" w:rsidP="00DD15A9">
      <w:pPr>
        <w:pStyle w:val="ListParagraph"/>
        <w:rPr>
          <w:bCs/>
          <w:sz w:val="24"/>
          <w:szCs w:val="24"/>
        </w:rPr>
      </w:pPr>
    </w:p>
    <w:p w14:paraId="02E673F8" w14:textId="367FA151" w:rsidR="00DD15A9" w:rsidRPr="000632AA" w:rsidRDefault="00DD15A9" w:rsidP="00DD15A9">
      <w:pPr>
        <w:pStyle w:val="ListParagraph"/>
        <w:numPr>
          <w:ilvl w:val="0"/>
          <w:numId w:val="5"/>
        </w:numPr>
        <w:rPr>
          <w:bCs/>
          <w:sz w:val="24"/>
          <w:szCs w:val="24"/>
        </w:rPr>
      </w:pPr>
      <w:r w:rsidRPr="000632AA">
        <w:rPr>
          <w:bCs/>
          <w:sz w:val="24"/>
          <w:szCs w:val="24"/>
        </w:rPr>
        <w:t>Participation is important during Coalition training to gain the skills</w:t>
      </w:r>
      <w:r w:rsidR="000632AA" w:rsidRPr="000632AA">
        <w:rPr>
          <w:bCs/>
          <w:sz w:val="24"/>
          <w:szCs w:val="24"/>
        </w:rPr>
        <w:t xml:space="preserve"> and content</w:t>
      </w:r>
      <w:r w:rsidRPr="000632AA">
        <w:rPr>
          <w:bCs/>
          <w:sz w:val="24"/>
          <w:szCs w:val="24"/>
        </w:rPr>
        <w:t xml:space="preserve"> being presented. Talking on your cell phone or using your cell phone in a manner other than participating in the training is prohibited. If we notice you paying more attention to your cell phone than the training, you may be asked to lea</w:t>
      </w:r>
      <w:r w:rsidR="006E40D2" w:rsidRPr="000632AA">
        <w:rPr>
          <w:bCs/>
          <w:sz w:val="24"/>
          <w:szCs w:val="24"/>
        </w:rPr>
        <w:t xml:space="preserve">ve. </w:t>
      </w:r>
      <w:r w:rsidRPr="000632AA">
        <w:rPr>
          <w:bCs/>
          <w:sz w:val="24"/>
          <w:szCs w:val="24"/>
        </w:rPr>
        <w:t xml:space="preserve">No credits or refunds will be issued. </w:t>
      </w:r>
    </w:p>
    <w:p w14:paraId="5DFBA77D" w14:textId="77777777" w:rsidR="00DD15A9" w:rsidRPr="000632AA" w:rsidRDefault="00DD15A9" w:rsidP="00DD15A9">
      <w:pPr>
        <w:rPr>
          <w:bCs/>
        </w:rPr>
      </w:pPr>
    </w:p>
    <w:p w14:paraId="1A5561AC" w14:textId="4056B50A" w:rsidR="00DD15A9" w:rsidRPr="000632AA" w:rsidRDefault="00DD15A9" w:rsidP="00DD15A9">
      <w:pPr>
        <w:pStyle w:val="ListParagraph"/>
        <w:numPr>
          <w:ilvl w:val="0"/>
          <w:numId w:val="5"/>
        </w:numPr>
        <w:rPr>
          <w:bCs/>
          <w:sz w:val="24"/>
          <w:szCs w:val="24"/>
        </w:rPr>
      </w:pPr>
      <w:r w:rsidRPr="000632AA">
        <w:rPr>
          <w:bCs/>
          <w:sz w:val="24"/>
          <w:szCs w:val="24"/>
        </w:rPr>
        <w:t>If homework is assigned, it must be turned in</w:t>
      </w:r>
      <w:r w:rsidR="000632AA" w:rsidRPr="000632AA">
        <w:rPr>
          <w:bCs/>
          <w:sz w:val="24"/>
          <w:szCs w:val="24"/>
        </w:rPr>
        <w:t xml:space="preserve"> by the deadline or within</w:t>
      </w:r>
      <w:r w:rsidRPr="000632AA">
        <w:rPr>
          <w:bCs/>
          <w:sz w:val="24"/>
          <w:szCs w:val="24"/>
        </w:rPr>
        <w:t xml:space="preserve"> two weeks after training.  Deadlines will be posted on </w:t>
      </w:r>
      <w:r w:rsidR="00E020C0" w:rsidRPr="000632AA">
        <w:rPr>
          <w:bCs/>
          <w:sz w:val="24"/>
          <w:szCs w:val="24"/>
        </w:rPr>
        <w:t xml:space="preserve">the </w:t>
      </w:r>
      <w:r w:rsidRPr="000632AA">
        <w:rPr>
          <w:bCs/>
          <w:sz w:val="24"/>
          <w:szCs w:val="24"/>
        </w:rPr>
        <w:t>training agenda, PowerPoint</w:t>
      </w:r>
      <w:r w:rsidR="00E020C0" w:rsidRPr="000632AA">
        <w:rPr>
          <w:bCs/>
          <w:sz w:val="24"/>
          <w:szCs w:val="24"/>
        </w:rPr>
        <w:t>,</w:t>
      </w:r>
      <w:r w:rsidRPr="000632AA">
        <w:rPr>
          <w:bCs/>
          <w:sz w:val="24"/>
          <w:szCs w:val="24"/>
        </w:rPr>
        <w:t xml:space="preserve"> or emailed.</w:t>
      </w:r>
    </w:p>
    <w:p w14:paraId="5890C63F" w14:textId="77777777" w:rsidR="00DD15A9" w:rsidRPr="000632AA" w:rsidRDefault="00DD15A9" w:rsidP="00DD15A9">
      <w:pPr>
        <w:pStyle w:val="ListParagraph"/>
        <w:rPr>
          <w:bCs/>
          <w:sz w:val="24"/>
          <w:szCs w:val="24"/>
        </w:rPr>
      </w:pPr>
    </w:p>
    <w:p w14:paraId="451232A8" w14:textId="596C0F62" w:rsidR="00DD15A9" w:rsidRPr="000632AA" w:rsidRDefault="00DD15A9" w:rsidP="00DD15A9">
      <w:pPr>
        <w:pStyle w:val="ListParagraph"/>
        <w:numPr>
          <w:ilvl w:val="0"/>
          <w:numId w:val="5"/>
        </w:numPr>
        <w:rPr>
          <w:bCs/>
          <w:i/>
          <w:sz w:val="24"/>
          <w:szCs w:val="24"/>
        </w:rPr>
      </w:pPr>
      <w:r w:rsidRPr="000632AA">
        <w:rPr>
          <w:bCs/>
          <w:sz w:val="24"/>
          <w:szCs w:val="24"/>
        </w:rPr>
        <w:t>Upon successful completion of homework, credit</w:t>
      </w:r>
      <w:r w:rsidR="004E1AD9" w:rsidRPr="000632AA">
        <w:rPr>
          <w:bCs/>
          <w:sz w:val="24"/>
          <w:szCs w:val="24"/>
        </w:rPr>
        <w:t>s</w:t>
      </w:r>
      <w:r w:rsidRPr="000632AA">
        <w:rPr>
          <w:bCs/>
          <w:sz w:val="24"/>
          <w:szCs w:val="24"/>
        </w:rPr>
        <w:t xml:space="preserve"> will be awarded for training. If homework is assigned, it must be completed. </w:t>
      </w:r>
      <w:r w:rsidRPr="000632AA">
        <w:rPr>
          <w:b/>
          <w:i/>
          <w:sz w:val="24"/>
          <w:szCs w:val="24"/>
        </w:rPr>
        <w:t>There will be no partial credits.</w:t>
      </w:r>
    </w:p>
    <w:p w14:paraId="37D2730F" w14:textId="77777777" w:rsidR="000632AA" w:rsidRPr="000632AA" w:rsidRDefault="000632AA" w:rsidP="000632AA">
      <w:pPr>
        <w:pStyle w:val="ListParagraph"/>
        <w:rPr>
          <w:bCs/>
          <w:i/>
          <w:sz w:val="24"/>
          <w:szCs w:val="24"/>
        </w:rPr>
      </w:pPr>
    </w:p>
    <w:p w14:paraId="2196F8C5" w14:textId="4AA946BA" w:rsidR="000632AA" w:rsidRPr="000632AA" w:rsidRDefault="000632AA" w:rsidP="00DD15A9">
      <w:pPr>
        <w:pStyle w:val="ListParagraph"/>
        <w:numPr>
          <w:ilvl w:val="0"/>
          <w:numId w:val="5"/>
        </w:numPr>
        <w:rPr>
          <w:bCs/>
          <w:iCs/>
          <w:sz w:val="24"/>
          <w:szCs w:val="24"/>
        </w:rPr>
      </w:pPr>
      <w:r w:rsidRPr="000632AA">
        <w:rPr>
          <w:bCs/>
          <w:iCs/>
          <w:sz w:val="24"/>
          <w:szCs w:val="24"/>
        </w:rPr>
        <w:t xml:space="preserve">For credit, participants must show gained outcomes through final assessments. </w:t>
      </w:r>
    </w:p>
    <w:p w14:paraId="662E33B7" w14:textId="77777777" w:rsidR="00DD15A9" w:rsidRPr="000632AA" w:rsidRDefault="00DD15A9" w:rsidP="00DD15A9">
      <w:pPr>
        <w:pStyle w:val="ListParagraph"/>
        <w:rPr>
          <w:bCs/>
          <w:i/>
          <w:sz w:val="24"/>
          <w:szCs w:val="24"/>
        </w:rPr>
      </w:pPr>
    </w:p>
    <w:p w14:paraId="20B335DD" w14:textId="44001953" w:rsidR="004424DC" w:rsidRPr="004424DC" w:rsidRDefault="00DD15A9" w:rsidP="004424DC">
      <w:pPr>
        <w:pStyle w:val="ListParagraph"/>
        <w:numPr>
          <w:ilvl w:val="0"/>
          <w:numId w:val="5"/>
        </w:numPr>
        <w:rPr>
          <w:bCs/>
          <w:i/>
          <w:sz w:val="24"/>
          <w:szCs w:val="24"/>
        </w:rPr>
      </w:pPr>
      <w:r w:rsidRPr="000632AA">
        <w:rPr>
          <w:bCs/>
          <w:sz w:val="24"/>
          <w:szCs w:val="24"/>
        </w:rPr>
        <w:t>Accommodations</w:t>
      </w:r>
      <w:r w:rsidR="000632AA" w:rsidRPr="000632AA">
        <w:rPr>
          <w:bCs/>
          <w:sz w:val="24"/>
          <w:szCs w:val="24"/>
        </w:rPr>
        <w:t xml:space="preserve"> (ADA or otherwise)</w:t>
      </w:r>
      <w:r w:rsidRPr="000632AA">
        <w:rPr>
          <w:bCs/>
          <w:sz w:val="24"/>
          <w:szCs w:val="24"/>
        </w:rPr>
        <w:t xml:space="preserve"> may be requested through the contact below</w:t>
      </w:r>
      <w:r w:rsidR="004E1AD9" w:rsidRPr="000632AA">
        <w:rPr>
          <w:bCs/>
          <w:sz w:val="24"/>
          <w:szCs w:val="24"/>
        </w:rPr>
        <w:t xml:space="preserve"> or </w:t>
      </w:r>
      <w:r w:rsidR="000632AA" w:rsidRPr="000632AA">
        <w:rPr>
          <w:bCs/>
          <w:sz w:val="24"/>
          <w:szCs w:val="24"/>
        </w:rPr>
        <w:t xml:space="preserve">directly </w:t>
      </w:r>
      <w:proofErr w:type="gramStart"/>
      <w:r w:rsidR="000632AA" w:rsidRPr="000632AA">
        <w:rPr>
          <w:bCs/>
          <w:sz w:val="24"/>
          <w:szCs w:val="24"/>
        </w:rPr>
        <w:t>to</w:t>
      </w:r>
      <w:proofErr w:type="gramEnd"/>
      <w:r w:rsidR="000632AA" w:rsidRPr="000632AA">
        <w:rPr>
          <w:bCs/>
          <w:sz w:val="24"/>
          <w:szCs w:val="24"/>
        </w:rPr>
        <w:t xml:space="preserve"> the lead trainer. </w:t>
      </w:r>
    </w:p>
    <w:p w14:paraId="5A0246CF" w14:textId="77777777" w:rsidR="00DD15A9" w:rsidRPr="000632AA" w:rsidRDefault="00DD15A9" w:rsidP="00DD15A9">
      <w:pPr>
        <w:rPr>
          <w:bCs/>
        </w:rPr>
      </w:pPr>
    </w:p>
    <w:p w14:paraId="4A2015DA" w14:textId="52D84D15" w:rsidR="000632AA" w:rsidRPr="004424DC" w:rsidRDefault="00DD15A9" w:rsidP="0058372A">
      <w:pPr>
        <w:pStyle w:val="ListParagraph"/>
        <w:numPr>
          <w:ilvl w:val="0"/>
          <w:numId w:val="5"/>
        </w:numPr>
        <w:rPr>
          <w:bCs/>
        </w:rPr>
      </w:pPr>
      <w:r w:rsidRPr="000632AA">
        <w:rPr>
          <w:bCs/>
          <w:sz w:val="24"/>
          <w:szCs w:val="24"/>
        </w:rPr>
        <w:t xml:space="preserve">As of July 1, 2011, Training Transcripts have replaced Certificates and are by request only. Please email the contact below for inquiry. </w:t>
      </w:r>
    </w:p>
    <w:p w14:paraId="019DCC70" w14:textId="77777777" w:rsidR="004424DC" w:rsidRPr="004424DC" w:rsidRDefault="004424DC" w:rsidP="004424DC">
      <w:pPr>
        <w:pStyle w:val="ListParagraph"/>
        <w:rPr>
          <w:bCs/>
        </w:rPr>
      </w:pPr>
    </w:p>
    <w:p w14:paraId="35F16B6E" w14:textId="09B32D50" w:rsidR="004424DC" w:rsidRDefault="004424DC" w:rsidP="004424DC">
      <w:pPr>
        <w:jc w:val="center"/>
        <w:rPr>
          <w:b/>
        </w:rPr>
      </w:pPr>
      <w:r w:rsidRPr="004424DC">
        <w:rPr>
          <w:b/>
        </w:rPr>
        <w:t>Request for ELC’s Professional Development Policies and Procedures</w:t>
      </w:r>
    </w:p>
    <w:p w14:paraId="4F1206DB" w14:textId="39DDFB14" w:rsidR="004424DC" w:rsidRPr="004424DC" w:rsidRDefault="004424DC" w:rsidP="004424DC">
      <w:pPr>
        <w:jc w:val="center"/>
        <w:rPr>
          <w:b/>
        </w:rPr>
      </w:pPr>
      <w:r w:rsidRPr="004424DC">
        <w:rPr>
          <w:b/>
        </w:rPr>
        <w:t>may be requested through the contact below.</w:t>
      </w:r>
    </w:p>
    <w:p w14:paraId="10F3E5C8" w14:textId="77777777" w:rsidR="00DD15A9" w:rsidRPr="007D6E60" w:rsidRDefault="00DD15A9" w:rsidP="00DD15A9">
      <w:pPr>
        <w:pStyle w:val="ListParagraph"/>
        <w:rPr>
          <w:b/>
          <w:sz w:val="24"/>
          <w:szCs w:val="24"/>
        </w:rPr>
      </w:pPr>
    </w:p>
    <w:p w14:paraId="3062E489" w14:textId="682D7FCE" w:rsidR="00BB1B70" w:rsidRDefault="00DD15A9" w:rsidP="00BB1B70">
      <w:pPr>
        <w:jc w:val="center"/>
        <w:rPr>
          <w:b/>
        </w:rPr>
      </w:pPr>
      <w:r>
        <w:rPr>
          <w:b/>
        </w:rPr>
        <w:t>Contact Information:</w:t>
      </w:r>
      <w:r w:rsidRPr="00BB1B70">
        <w:rPr>
          <w:bCs/>
        </w:rPr>
        <w:t xml:space="preserve"> </w:t>
      </w:r>
      <w:hyperlink r:id="rId11" w:history="1">
        <w:r w:rsidR="00BB1B70" w:rsidRPr="00BB1B70">
          <w:rPr>
            <w:rStyle w:val="Hyperlink"/>
            <w:bCs/>
          </w:rPr>
          <w:t>Training@elcescambia.org</w:t>
        </w:r>
      </w:hyperlink>
    </w:p>
    <w:p w14:paraId="6F7BFB86" w14:textId="3176A9F5" w:rsidR="004E1AD9" w:rsidRPr="00BB1B70" w:rsidRDefault="00DD15A9">
      <w:pPr>
        <w:rPr>
          <w:b/>
        </w:rPr>
      </w:pPr>
      <w:r w:rsidRPr="007D6E60">
        <w:rPr>
          <w:b/>
        </w:rPr>
        <w:t xml:space="preserve"> </w:t>
      </w:r>
      <w:r w:rsidR="004E1AD9">
        <w:rPr>
          <w:b/>
          <w:bCs/>
          <w:sz w:val="28"/>
          <w:szCs w:val="28"/>
        </w:rPr>
        <w:br w:type="page"/>
      </w:r>
    </w:p>
    <w:p w14:paraId="3B856D9E" w14:textId="7411F1F3" w:rsidR="00E020C0" w:rsidRPr="00E020C0" w:rsidRDefault="004E1AD9" w:rsidP="00E020C0">
      <w:pPr>
        <w:ind w:left="-5"/>
        <w:jc w:val="center"/>
        <w:rPr>
          <w:b/>
          <w:bCs/>
          <w:sz w:val="28"/>
          <w:szCs w:val="28"/>
        </w:rPr>
      </w:pPr>
      <w:r>
        <w:rPr>
          <w:b/>
          <w:bCs/>
          <w:sz w:val="28"/>
          <w:szCs w:val="28"/>
        </w:rPr>
        <w:lastRenderedPageBreak/>
        <w:t>P</w:t>
      </w:r>
      <w:r w:rsidR="00E020C0" w:rsidRPr="00E020C0">
        <w:rPr>
          <w:b/>
          <w:bCs/>
          <w:sz w:val="28"/>
          <w:szCs w:val="28"/>
        </w:rPr>
        <w:t>rofessional Development Staff Code of Conduct</w:t>
      </w:r>
    </w:p>
    <w:p w14:paraId="0A0AFF62" w14:textId="77777777" w:rsidR="00E020C0" w:rsidRDefault="00E020C0" w:rsidP="00C735D7">
      <w:pPr>
        <w:ind w:left="-5"/>
      </w:pPr>
    </w:p>
    <w:p w14:paraId="1F54CC0F" w14:textId="77777777" w:rsidR="003F70B7" w:rsidRPr="003F70B7" w:rsidRDefault="003F70B7" w:rsidP="00912E58">
      <w:pPr>
        <w:spacing w:after="160"/>
        <w:rPr>
          <w:i/>
          <w:iCs/>
        </w:rPr>
      </w:pPr>
      <w:bookmarkStart w:id="0" w:name="_Hlk87877071"/>
      <w:r w:rsidRPr="003F70B7">
        <w:rPr>
          <w:i/>
          <w:iCs/>
        </w:rPr>
        <w:t>Discrimination, Sexual Harassment, and Other Unlawful Harassment</w:t>
      </w:r>
    </w:p>
    <w:p w14:paraId="13251D3D" w14:textId="77777777" w:rsidR="003F70B7" w:rsidRPr="005535FB" w:rsidRDefault="003F70B7" w:rsidP="00912E58">
      <w:pPr>
        <w:pStyle w:val="ListParagraph"/>
        <w:numPr>
          <w:ilvl w:val="0"/>
          <w:numId w:val="7"/>
        </w:numPr>
        <w:spacing w:after="160"/>
        <w:rPr>
          <w:i/>
          <w:iCs/>
          <w:sz w:val="22"/>
          <w:szCs w:val="22"/>
        </w:rPr>
      </w:pPr>
      <w:r w:rsidRPr="005535FB">
        <w:rPr>
          <w:i/>
          <w:iCs/>
        </w:rPr>
        <w:t>The Coalition is dedicated to a work environment that is free of discrimination and other unlawful harassment.  Actions, words, jokes, pictures, or comments based on an individual’s sex, race, ethnicity, age, religion, or any other legally protected characteristic or class will not be tolerated.</w:t>
      </w:r>
      <w:bookmarkEnd w:id="0"/>
    </w:p>
    <w:p w14:paraId="799D5D25" w14:textId="77777777" w:rsidR="003F70B7" w:rsidRPr="003F70B7" w:rsidRDefault="003F70B7" w:rsidP="00912E58">
      <w:pPr>
        <w:spacing w:after="160"/>
        <w:rPr>
          <w:i/>
          <w:iCs/>
        </w:rPr>
      </w:pPr>
      <w:r w:rsidRPr="003F70B7">
        <w:rPr>
          <w:i/>
          <w:iCs/>
        </w:rPr>
        <w:t>Confidentiality</w:t>
      </w:r>
    </w:p>
    <w:p w14:paraId="250B5BEA" w14:textId="77777777" w:rsidR="003F70B7" w:rsidRPr="005535FB" w:rsidRDefault="003F70B7" w:rsidP="00912E58">
      <w:pPr>
        <w:pStyle w:val="ListParagraph"/>
        <w:numPr>
          <w:ilvl w:val="1"/>
          <w:numId w:val="9"/>
        </w:numPr>
        <w:spacing w:after="160"/>
        <w:rPr>
          <w:i/>
          <w:iCs/>
          <w:sz w:val="22"/>
          <w:szCs w:val="22"/>
        </w:rPr>
      </w:pPr>
      <w:r w:rsidRPr="005535FB">
        <w:rPr>
          <w:i/>
          <w:iCs/>
        </w:rPr>
        <w:t>Employees are expected to assume the ethical obligation to keep in confidence all information pertaining to both clients and staff.  The Coalition prohibits the discussion or divulgence of any confidential information within the Coalition except in the legitimate performance of professional responsibility/duty.</w:t>
      </w:r>
    </w:p>
    <w:p w14:paraId="3FD1E312" w14:textId="77777777" w:rsidR="003F70B7" w:rsidRPr="005535FB" w:rsidRDefault="003F70B7" w:rsidP="00912E58">
      <w:pPr>
        <w:pStyle w:val="ListParagraph"/>
        <w:numPr>
          <w:ilvl w:val="1"/>
          <w:numId w:val="9"/>
        </w:numPr>
        <w:spacing w:after="160"/>
        <w:rPr>
          <w:i/>
          <w:iCs/>
        </w:rPr>
      </w:pPr>
      <w:r w:rsidRPr="005535FB">
        <w:rPr>
          <w:i/>
          <w:iCs/>
        </w:rPr>
        <w:t>Confidential client or employee information may not be shared with parties outside the Coalition without the signed consent from the client or employee, except as required by law.  A breach of confidentiality may warrant disciplinary action and/or dismissal.</w:t>
      </w:r>
    </w:p>
    <w:p w14:paraId="4C72F8A3" w14:textId="29407DBB" w:rsidR="00912E58" w:rsidRDefault="00912E58" w:rsidP="00912E58">
      <w:pPr>
        <w:rPr>
          <w:i/>
          <w:iCs/>
        </w:rPr>
      </w:pPr>
      <w:r w:rsidRPr="00912E58">
        <w:rPr>
          <w:i/>
          <w:iCs/>
        </w:rPr>
        <w:t>Proprietary Interest Policy:</w:t>
      </w:r>
    </w:p>
    <w:p w14:paraId="2A243B5D" w14:textId="77777777" w:rsidR="00912E58" w:rsidRPr="00912E58" w:rsidRDefault="00912E58" w:rsidP="00912E58">
      <w:pPr>
        <w:rPr>
          <w:i/>
          <w:iCs/>
        </w:rPr>
      </w:pPr>
    </w:p>
    <w:p w14:paraId="71B9680B" w14:textId="77777777" w:rsidR="00912E58" w:rsidRPr="00912E58" w:rsidRDefault="00912E58" w:rsidP="00912E58">
      <w:pPr>
        <w:ind w:left="720"/>
        <w:rPr>
          <w:i/>
          <w:iCs/>
          <w:sz w:val="20"/>
          <w:szCs w:val="20"/>
        </w:rPr>
      </w:pPr>
      <w:r w:rsidRPr="00912E58">
        <w:rPr>
          <w:i/>
          <w:iCs/>
          <w:sz w:val="20"/>
          <w:szCs w:val="20"/>
        </w:rPr>
        <w:t xml:space="preserve">Existing proprietary interests of instructors will be disclosed during contractual arrangements and must be listed in the contract prior to contract execution. </w:t>
      </w:r>
    </w:p>
    <w:p w14:paraId="1F5841A6" w14:textId="77777777" w:rsidR="00912E58" w:rsidRDefault="00912E58" w:rsidP="00912E58">
      <w:pPr>
        <w:ind w:firstLine="720"/>
        <w:rPr>
          <w:i/>
          <w:iCs/>
          <w:sz w:val="20"/>
          <w:szCs w:val="20"/>
        </w:rPr>
      </w:pPr>
    </w:p>
    <w:p w14:paraId="5E0127E5" w14:textId="4A1B960D" w:rsidR="00912E58" w:rsidRPr="00912E58" w:rsidRDefault="00912E58" w:rsidP="00912E58">
      <w:pPr>
        <w:ind w:left="720"/>
        <w:rPr>
          <w:i/>
          <w:iCs/>
          <w:sz w:val="20"/>
          <w:szCs w:val="20"/>
        </w:rPr>
      </w:pPr>
      <w:r w:rsidRPr="00912E58">
        <w:rPr>
          <w:i/>
          <w:iCs/>
          <w:sz w:val="20"/>
          <w:szCs w:val="20"/>
        </w:rPr>
        <w:t>The proprietary content of the instructor may be used to produce contracted deliverables provided to the Early Learning Coalition and the Coalition will make no claim to proprietary interest disclosed in the contract.</w:t>
      </w:r>
    </w:p>
    <w:p w14:paraId="4FE82EF2" w14:textId="77777777" w:rsidR="00912E58" w:rsidRDefault="00912E58" w:rsidP="00912E58">
      <w:pPr>
        <w:ind w:firstLine="720"/>
        <w:rPr>
          <w:i/>
          <w:iCs/>
          <w:sz w:val="20"/>
          <w:szCs w:val="20"/>
        </w:rPr>
      </w:pPr>
    </w:p>
    <w:p w14:paraId="3E9E330F" w14:textId="17DB3760" w:rsidR="00912E58" w:rsidRPr="00912E58" w:rsidRDefault="00912E58" w:rsidP="00912E58">
      <w:pPr>
        <w:ind w:left="720"/>
        <w:rPr>
          <w:i/>
          <w:iCs/>
          <w:sz w:val="20"/>
          <w:szCs w:val="20"/>
        </w:rPr>
      </w:pPr>
      <w:r w:rsidRPr="00912E58">
        <w:rPr>
          <w:i/>
          <w:iCs/>
          <w:sz w:val="20"/>
          <w:szCs w:val="20"/>
        </w:rPr>
        <w:t xml:space="preserve">Provider proprietary interests will be appropriately referenced in instructional and promotional materials published by the Coalition’s service provider.  </w:t>
      </w:r>
    </w:p>
    <w:p w14:paraId="42A5015A" w14:textId="77777777" w:rsidR="00912E58" w:rsidRDefault="00912E58" w:rsidP="00912E58">
      <w:pPr>
        <w:ind w:firstLine="720"/>
        <w:rPr>
          <w:i/>
          <w:iCs/>
          <w:sz w:val="20"/>
          <w:szCs w:val="20"/>
        </w:rPr>
      </w:pPr>
    </w:p>
    <w:p w14:paraId="30BC81D5" w14:textId="195DE849" w:rsidR="00912E58" w:rsidRPr="00912E58" w:rsidRDefault="00912E58" w:rsidP="00912E58">
      <w:pPr>
        <w:ind w:left="720"/>
        <w:rPr>
          <w:i/>
          <w:iCs/>
          <w:sz w:val="20"/>
          <w:szCs w:val="20"/>
        </w:rPr>
      </w:pPr>
      <w:r w:rsidRPr="00912E58">
        <w:rPr>
          <w:i/>
          <w:iCs/>
          <w:sz w:val="20"/>
          <w:szCs w:val="20"/>
        </w:rPr>
        <w:t xml:space="preserve">The Coalition reserves the right to review and approve the branding </w:t>
      </w:r>
      <w:proofErr w:type="gramStart"/>
      <w:r w:rsidRPr="00912E58">
        <w:rPr>
          <w:i/>
          <w:iCs/>
          <w:sz w:val="20"/>
          <w:szCs w:val="20"/>
        </w:rPr>
        <w:t>on</w:t>
      </w:r>
      <w:proofErr w:type="gramEnd"/>
      <w:r w:rsidRPr="00912E58">
        <w:rPr>
          <w:i/>
          <w:iCs/>
          <w:sz w:val="20"/>
          <w:szCs w:val="20"/>
        </w:rPr>
        <w:t xml:space="preserve"> any proprietary interests included in the contracted deliverables.  </w:t>
      </w:r>
    </w:p>
    <w:p w14:paraId="4ACD8B4A" w14:textId="77777777" w:rsidR="00912E58" w:rsidRPr="00912E58" w:rsidRDefault="00912E58" w:rsidP="00912E58">
      <w:pPr>
        <w:ind w:left="360"/>
        <w:rPr>
          <w:i/>
          <w:iCs/>
          <w:sz w:val="20"/>
          <w:szCs w:val="20"/>
        </w:rPr>
      </w:pPr>
    </w:p>
    <w:p w14:paraId="4A657797" w14:textId="4F31A273" w:rsidR="00912E58" w:rsidRDefault="00912E58" w:rsidP="00912E58">
      <w:pPr>
        <w:rPr>
          <w:i/>
          <w:iCs/>
        </w:rPr>
      </w:pPr>
      <w:r w:rsidRPr="00912E58">
        <w:rPr>
          <w:i/>
          <w:iCs/>
        </w:rPr>
        <w:t xml:space="preserve">Intellectual Property Policy: </w:t>
      </w:r>
    </w:p>
    <w:p w14:paraId="3E31FDEE" w14:textId="77777777" w:rsidR="00912E58" w:rsidRPr="00912E58" w:rsidRDefault="00912E58" w:rsidP="00912E58">
      <w:pPr>
        <w:rPr>
          <w:i/>
          <w:iCs/>
        </w:rPr>
      </w:pPr>
    </w:p>
    <w:p w14:paraId="31A9B04D" w14:textId="77777777" w:rsidR="00912E58" w:rsidRPr="00912E58" w:rsidRDefault="00912E58" w:rsidP="00912E58">
      <w:pPr>
        <w:ind w:left="720"/>
        <w:rPr>
          <w:i/>
          <w:iCs/>
          <w:sz w:val="20"/>
          <w:szCs w:val="20"/>
        </w:rPr>
      </w:pPr>
      <w:r w:rsidRPr="00912E58">
        <w:rPr>
          <w:i/>
          <w:iCs/>
          <w:sz w:val="20"/>
          <w:szCs w:val="20"/>
        </w:rPr>
        <w:t xml:space="preserve">Pursuant to s.286.021, F.S., if any discovery or invention arises or is developed within the course or through work or services performed with funds from a contract with the Coalition, the contractor shall refer the discovery or invention to the Operations Manager who will refer the appropriate governing agency to determine whether patent protection will be sought in the name of the State of Florida.  </w:t>
      </w:r>
    </w:p>
    <w:p w14:paraId="55DD48A5" w14:textId="77777777" w:rsidR="00912E58" w:rsidRPr="00912E58" w:rsidRDefault="00912E58" w:rsidP="00912E58">
      <w:pPr>
        <w:rPr>
          <w:i/>
          <w:iCs/>
          <w:sz w:val="20"/>
          <w:szCs w:val="20"/>
        </w:rPr>
      </w:pPr>
    </w:p>
    <w:p w14:paraId="2538D781" w14:textId="4107B58D" w:rsidR="00912E58" w:rsidRPr="00912E58" w:rsidRDefault="00912E58" w:rsidP="00912E58">
      <w:pPr>
        <w:ind w:left="720"/>
        <w:rPr>
          <w:i/>
          <w:iCs/>
          <w:sz w:val="20"/>
          <w:szCs w:val="20"/>
        </w:rPr>
      </w:pPr>
      <w:r w:rsidRPr="00912E58">
        <w:rPr>
          <w:i/>
          <w:iCs/>
          <w:sz w:val="20"/>
          <w:szCs w:val="20"/>
        </w:rPr>
        <w:t>Instructors, subcontractors nor ELC staff may profit from the delivery of services/</w:t>
      </w:r>
      <w:r>
        <w:rPr>
          <w:i/>
          <w:iCs/>
          <w:sz w:val="20"/>
          <w:szCs w:val="20"/>
        </w:rPr>
        <w:t xml:space="preserve"> professional development events as</w:t>
      </w:r>
      <w:r w:rsidRPr="00912E58">
        <w:rPr>
          <w:i/>
          <w:iCs/>
          <w:sz w:val="20"/>
          <w:szCs w:val="20"/>
        </w:rPr>
        <w:t xml:space="preserve"> those are property of the state of Florida.</w:t>
      </w:r>
    </w:p>
    <w:p w14:paraId="10B0497B" w14:textId="77777777" w:rsidR="00912E58" w:rsidRPr="00912E58" w:rsidRDefault="00912E58" w:rsidP="00912E58">
      <w:pPr>
        <w:rPr>
          <w:i/>
          <w:iCs/>
          <w:sz w:val="20"/>
          <w:szCs w:val="20"/>
        </w:rPr>
      </w:pPr>
    </w:p>
    <w:p w14:paraId="55FFB073" w14:textId="77777777" w:rsidR="00912E58" w:rsidRPr="00912E58" w:rsidRDefault="00912E58" w:rsidP="00912E58">
      <w:pPr>
        <w:ind w:left="720"/>
        <w:rPr>
          <w:i/>
          <w:iCs/>
          <w:sz w:val="20"/>
          <w:szCs w:val="20"/>
        </w:rPr>
      </w:pPr>
      <w:r w:rsidRPr="00912E58">
        <w:rPr>
          <w:i/>
          <w:iCs/>
          <w:sz w:val="20"/>
          <w:szCs w:val="20"/>
        </w:rPr>
        <w:t>Travel expenses may be reimbursed to and from the workplace and the delivery site, upon approval by the PDC and/or Contract Manager.</w:t>
      </w:r>
    </w:p>
    <w:p w14:paraId="4D211188" w14:textId="77777777" w:rsidR="00912E58" w:rsidRPr="00912E58" w:rsidRDefault="00912E58" w:rsidP="00912E58">
      <w:pPr>
        <w:rPr>
          <w:sz w:val="22"/>
          <w:szCs w:val="22"/>
        </w:rPr>
      </w:pPr>
    </w:p>
    <w:p w14:paraId="1692E8E3" w14:textId="70508450" w:rsidR="00912E58" w:rsidRDefault="003F70B7" w:rsidP="004E1AD9">
      <w:pPr>
        <w:tabs>
          <w:tab w:val="left" w:pos="4680"/>
        </w:tabs>
        <w:jc w:val="center"/>
      </w:pPr>
      <w:r w:rsidRPr="00912E58">
        <w:rPr>
          <w:b/>
          <w:bCs/>
          <w:sz w:val="22"/>
          <w:szCs w:val="22"/>
        </w:rPr>
        <w:t xml:space="preserve">Should you believe any of the Professional Development Staff are not executing their Code of Conduct please </w:t>
      </w:r>
      <w:r w:rsidR="004E1AD9">
        <w:rPr>
          <w:b/>
          <w:bCs/>
          <w:sz w:val="22"/>
          <w:szCs w:val="22"/>
        </w:rPr>
        <w:t xml:space="preserve">contact </w:t>
      </w:r>
      <w:r>
        <w:rPr>
          <w:b/>
          <w:bCs/>
        </w:rPr>
        <w:t>Dawn Engel</w:t>
      </w:r>
      <w:r w:rsidR="00912E58">
        <w:rPr>
          <w:b/>
          <w:bCs/>
        </w:rPr>
        <w:t xml:space="preserve">, </w:t>
      </w:r>
      <w:r w:rsidRPr="003F70B7">
        <w:t>Operations Director</w:t>
      </w:r>
    </w:p>
    <w:p w14:paraId="4D7046BB" w14:textId="330FF9E9" w:rsidR="003F70B7" w:rsidRPr="003F70B7" w:rsidRDefault="003F70B7" w:rsidP="004E1AD9">
      <w:pPr>
        <w:tabs>
          <w:tab w:val="left" w:pos="4680"/>
        </w:tabs>
        <w:jc w:val="center"/>
        <w:rPr>
          <w:b/>
          <w:bCs/>
        </w:rPr>
      </w:pPr>
      <w:r w:rsidRPr="003F70B7">
        <w:t>850-332-6740 (office) or 850-293-0719 (cell)</w:t>
      </w:r>
      <w:r w:rsidR="00912E58">
        <w:t xml:space="preserve">, </w:t>
      </w:r>
      <w:hyperlink r:id="rId12" w:history="1">
        <w:r w:rsidRPr="003F70B7">
          <w:rPr>
            <w:rStyle w:val="Hyperlink"/>
          </w:rPr>
          <w:t>dengel@elcescambia.org</w:t>
        </w:r>
      </w:hyperlink>
    </w:p>
    <w:sectPr w:rsidR="003F70B7" w:rsidRPr="003F70B7" w:rsidSect="00037699">
      <w:headerReference w:type="even" r:id="rId13"/>
      <w:headerReference w:type="default" r:id="rId14"/>
      <w:footerReference w:type="default" r:id="rId15"/>
      <w:headerReference w:type="first" r:id="rId16"/>
      <w:pgSz w:w="12240" w:h="15840" w:code="1"/>
      <w:pgMar w:top="1440" w:right="1440" w:bottom="1440" w:left="144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6C454" w14:textId="77777777" w:rsidR="00CA73F3" w:rsidRDefault="00CA73F3">
      <w:r>
        <w:separator/>
      </w:r>
    </w:p>
  </w:endnote>
  <w:endnote w:type="continuationSeparator" w:id="0">
    <w:p w14:paraId="3E1AE65D" w14:textId="77777777" w:rsidR="00CA73F3" w:rsidRDefault="00CA7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haparral Pro">
    <w:altName w:val="Cambria Math"/>
    <w:panose1 w:val="00000000000000000000"/>
    <w:charset w:val="00"/>
    <w:family w:val="roman"/>
    <w:notTrueType/>
    <w:pitch w:val="variable"/>
    <w:sig w:usb0="00000001"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36281" w14:textId="121DCB8F" w:rsidR="00F43807" w:rsidRPr="00E55F43" w:rsidRDefault="00C572BE" w:rsidP="00127B19">
    <w:pPr>
      <w:pStyle w:val="Footer"/>
      <w:tabs>
        <w:tab w:val="clear" w:pos="4320"/>
        <w:tab w:val="clear" w:pos="8640"/>
      </w:tabs>
      <w:rPr>
        <w:sz w:val="20"/>
        <w:szCs w:val="20"/>
      </w:rPr>
    </w:pPr>
    <w:r>
      <w:rPr>
        <w:noProof/>
      </w:rPr>
      <w:drawing>
        <wp:inline distT="0" distB="0" distL="0" distR="0" wp14:anchorId="6ED451A3" wp14:editId="36921FA6">
          <wp:extent cx="1304925" cy="388132"/>
          <wp:effectExtent l="0" t="0" r="0" b="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256" cy="405184"/>
                  </a:xfrm>
                  <a:prstGeom prst="rect">
                    <a:avLst/>
                  </a:prstGeom>
                  <a:noFill/>
                  <a:ln>
                    <a:noFill/>
                  </a:ln>
                </pic:spPr>
              </pic:pic>
            </a:graphicData>
          </a:graphic>
        </wp:inline>
      </w:drawing>
    </w:r>
    <w:r w:rsidR="00F43807">
      <w:t xml:space="preserve">  </w:t>
    </w:r>
    <w:r w:rsidR="00037699">
      <w:t xml:space="preserve">     </w:t>
    </w:r>
    <w:r w:rsidR="00610244" w:rsidRPr="00610244">
      <w:rPr>
        <w:sz w:val="20"/>
        <w:szCs w:val="20"/>
      </w:rPr>
      <w:t>1720 West Fairfield Dr. Suite 100/400</w:t>
    </w:r>
    <w:r w:rsidR="00081BDC" w:rsidRPr="00E55F43">
      <w:rPr>
        <w:sz w:val="20"/>
        <w:szCs w:val="20"/>
      </w:rPr>
      <w:t>, Pensacola, FL 3250</w:t>
    </w:r>
    <w:r w:rsidR="00610244">
      <w:rPr>
        <w:sz w:val="20"/>
        <w:szCs w:val="20"/>
      </w:rPr>
      <w:t>1</w:t>
    </w:r>
    <w:r w:rsidR="00037699" w:rsidRPr="00E55F43">
      <w:rPr>
        <w:sz w:val="20"/>
        <w:szCs w:val="20"/>
      </w:rPr>
      <w:t xml:space="preserve">             </w:t>
    </w:r>
    <w:r w:rsidR="006E014E" w:rsidRPr="00E55F43">
      <w:rPr>
        <w:noProof/>
        <w:sz w:val="20"/>
        <w:szCs w:val="20"/>
      </w:rPr>
      <w:drawing>
        <wp:inline distT="0" distB="0" distL="0" distR="0" wp14:anchorId="769CA5E4" wp14:editId="72950DA4">
          <wp:extent cx="664590" cy="44767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WWF white outline.png"/>
                  <pic:cNvPicPr/>
                </pic:nvPicPr>
                <pic:blipFill>
                  <a:blip r:embed="rId2">
                    <a:extLst>
                      <a:ext uri="{28A0092B-C50C-407E-A947-70E740481C1C}">
                        <a14:useLocalDpi xmlns:a14="http://schemas.microsoft.com/office/drawing/2010/main" val="0"/>
                      </a:ext>
                    </a:extLst>
                  </a:blip>
                  <a:stretch>
                    <a:fillRect/>
                  </a:stretch>
                </pic:blipFill>
                <pic:spPr>
                  <a:xfrm>
                    <a:off x="0" y="0"/>
                    <a:ext cx="681313" cy="458939"/>
                  </a:xfrm>
                  <a:prstGeom prst="rect">
                    <a:avLst/>
                  </a:prstGeom>
                </pic:spPr>
              </pic:pic>
            </a:graphicData>
          </a:graphic>
        </wp:inline>
      </w:drawing>
    </w:r>
    <w:r w:rsidR="00037699" w:rsidRPr="00E55F43">
      <w:rPr>
        <w:sz w:val="20"/>
        <w:szCs w:val="20"/>
      </w:rPr>
      <w:t xml:space="preserve"> </w:t>
    </w:r>
    <w:r w:rsidR="00F43807" w:rsidRPr="00E55F43">
      <w:rPr>
        <w:sz w:val="20"/>
        <w:szCs w:val="20"/>
      </w:rPr>
      <w:t xml:space="preserve">  </w:t>
    </w:r>
  </w:p>
  <w:p w14:paraId="3256AB42" w14:textId="5E5FF0C7" w:rsidR="00081BDC" w:rsidRPr="00E55F43" w:rsidRDefault="00C572BE" w:rsidP="00037699">
    <w:pPr>
      <w:pStyle w:val="Footer"/>
      <w:jc w:val="center"/>
      <w:rPr>
        <w:sz w:val="20"/>
        <w:szCs w:val="20"/>
      </w:rPr>
    </w:pPr>
    <w:r>
      <w:rPr>
        <w:sz w:val="20"/>
        <w:szCs w:val="20"/>
      </w:rPr>
      <w:t xml:space="preserve">       </w:t>
    </w:r>
    <w:r w:rsidR="00081BDC" w:rsidRPr="00E55F43">
      <w:rPr>
        <w:sz w:val="20"/>
        <w:szCs w:val="20"/>
      </w:rPr>
      <w:t xml:space="preserve">Tel: (850) </w:t>
    </w:r>
    <w:r w:rsidR="00085D95" w:rsidRPr="00E55F43">
      <w:rPr>
        <w:sz w:val="20"/>
        <w:szCs w:val="20"/>
      </w:rPr>
      <w:t>595-5400</w:t>
    </w:r>
    <w:r w:rsidR="00081BDC" w:rsidRPr="00E55F43">
      <w:rPr>
        <w:sz w:val="20"/>
        <w:szCs w:val="20"/>
      </w:rPr>
      <w:t xml:space="preserve"> Fax: (850) </w:t>
    </w:r>
    <w:r>
      <w:rPr>
        <w:sz w:val="20"/>
        <w:szCs w:val="20"/>
      </w:rPr>
      <w:t>466</w:t>
    </w:r>
    <w:r w:rsidR="003D6C73" w:rsidRPr="00E55F43">
      <w:rPr>
        <w:sz w:val="20"/>
        <w:szCs w:val="20"/>
      </w:rPr>
      <w:t>-</w:t>
    </w:r>
    <w:r>
      <w:rPr>
        <w:sz w:val="20"/>
        <w:szCs w:val="20"/>
      </w:rPr>
      <w:t>3783</w:t>
    </w:r>
    <w:r w:rsidR="00081BDC" w:rsidRPr="00E55F43">
      <w:rPr>
        <w:sz w:val="20"/>
        <w:szCs w:val="20"/>
      </w:rPr>
      <w:t xml:space="preserve"> ∙ </w:t>
    </w:r>
    <w:hyperlink r:id="rId3" w:history="1">
      <w:r w:rsidR="00F43807" w:rsidRPr="00E55F43">
        <w:rPr>
          <w:rStyle w:val="Hyperlink"/>
          <w:sz w:val="20"/>
          <w:szCs w:val="20"/>
        </w:rPr>
        <w:t>www.elcescambia.org</w:t>
      </w:r>
    </w:hyperlink>
  </w:p>
  <w:p w14:paraId="41F4C5E3" w14:textId="77777777" w:rsidR="00037699" w:rsidRPr="005E4594" w:rsidRDefault="00037699" w:rsidP="00037699">
    <w:pPr>
      <w:pStyle w:val="Footer"/>
      <w:tabs>
        <w:tab w:val="clear" w:pos="4320"/>
        <w:tab w:val="clear" w:pos="8640"/>
      </w:tabs>
      <w:jc w:val="center"/>
      <w:rPr>
        <w:rFonts w:ascii="Chaparral Pro" w:hAnsi="Chaparral Pr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276D9" w14:textId="77777777" w:rsidR="00CA73F3" w:rsidRDefault="00CA73F3">
      <w:r>
        <w:separator/>
      </w:r>
    </w:p>
  </w:footnote>
  <w:footnote w:type="continuationSeparator" w:id="0">
    <w:p w14:paraId="2D9DBA08" w14:textId="77777777" w:rsidR="00CA73F3" w:rsidRDefault="00CA7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DA448" w14:textId="77777777" w:rsidR="00081BDC" w:rsidRDefault="00C735D7">
    <w:pPr>
      <w:pStyle w:val="Header"/>
    </w:pPr>
    <w:r>
      <w:rPr>
        <w:noProof/>
      </w:rPr>
      <w:drawing>
        <wp:anchor distT="0" distB="0" distL="114300" distR="114300" simplePos="0" relativeHeight="251658752" behindDoc="1" locked="0" layoutInCell="0" allowOverlap="1" wp14:anchorId="0286B77E" wp14:editId="0539FC79">
          <wp:simplePos x="0" y="0"/>
          <wp:positionH relativeFrom="margin">
            <wp:align>center</wp:align>
          </wp:positionH>
          <wp:positionV relativeFrom="margin">
            <wp:align>center</wp:align>
          </wp:positionV>
          <wp:extent cx="6857365" cy="5903595"/>
          <wp:effectExtent l="0" t="0" r="635" b="1905"/>
          <wp:wrapNone/>
          <wp:docPr id="5" name="Picture 5" descr="Open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penApple"/>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857365" cy="5903595"/>
                  </a:xfrm>
                  <a:prstGeom prst="rect">
                    <a:avLst/>
                  </a:prstGeom>
                  <a:noFill/>
                </pic:spPr>
              </pic:pic>
            </a:graphicData>
          </a:graphic>
          <wp14:sizeRelH relativeFrom="page">
            <wp14:pctWidth>0</wp14:pctWidth>
          </wp14:sizeRelH>
          <wp14:sizeRelV relativeFrom="page">
            <wp14:pctHeight>0</wp14:pctHeight>
          </wp14:sizeRelV>
        </wp:anchor>
      </w:drawing>
    </w:r>
    <w:r w:rsidR="00000000">
      <w:rPr>
        <w:noProof/>
      </w:rPr>
      <w:pict w14:anchorId="1C975B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539.95pt;height:464.85pt;z-index:-251659776;mso-position-horizontal:center;mso-position-horizontal-relative:margin;mso-position-vertical:center;mso-position-vertical-relative:margin" o:allowincell="f">
          <v:imagedata r:id="rId2" o:title="OpenAppl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E1926" w14:textId="77777777" w:rsidR="00081BDC" w:rsidRDefault="00000000" w:rsidP="005F2C21">
    <w:pPr>
      <w:pStyle w:val="Header"/>
      <w:tabs>
        <w:tab w:val="clear" w:pos="4320"/>
        <w:tab w:val="clear" w:pos="8640"/>
      </w:tabs>
      <w:rPr>
        <w:b/>
        <w:sz w:val="32"/>
        <w:szCs w:val="32"/>
      </w:rPr>
    </w:pPr>
    <w:r>
      <w:rPr>
        <w:b/>
        <w:noProof/>
        <w:sz w:val="32"/>
        <w:szCs w:val="32"/>
      </w:rPr>
      <w:pict w14:anchorId="758D72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0" type="#_x0000_t75" style="position:absolute;margin-left:-63.15pt;margin-top:44.25pt;width:595.65pt;height:559.65pt;z-index:-251656704;mso-position-horizontal-relative:margin;mso-position-vertical-relative:margin">
          <v:imagedata r:id="rId1" o:title="OpenApple" gain="19661f" blacklevel="22938f"/>
          <w10:wrap anchorx="margin" anchory="margin"/>
        </v:shape>
      </w:pict>
    </w:r>
    <w:r w:rsidR="00E211AE">
      <w:rPr>
        <w:b/>
        <w:noProof/>
        <w:sz w:val="32"/>
        <w:szCs w:val="32"/>
      </w:rPr>
      <w:drawing>
        <wp:inline distT="0" distB="0" distL="0" distR="0" wp14:anchorId="4E80F3A4" wp14:editId="440FC4C0">
          <wp:extent cx="586740" cy="723900"/>
          <wp:effectExtent l="0" t="0" r="3810" b="0"/>
          <wp:docPr id="1" name="Picture 1" descr="E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C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6740" cy="723900"/>
                  </a:xfrm>
                  <a:prstGeom prst="rect">
                    <a:avLst/>
                  </a:prstGeom>
                  <a:noFill/>
                  <a:ln>
                    <a:noFill/>
                  </a:ln>
                </pic:spPr>
              </pic:pic>
            </a:graphicData>
          </a:graphic>
        </wp:inline>
      </w:drawing>
    </w:r>
    <w:r w:rsidR="005F2C21">
      <w:rPr>
        <w:b/>
        <w:sz w:val="32"/>
        <w:szCs w:val="32"/>
      </w:rPr>
      <w:t xml:space="preserve">          </w:t>
    </w:r>
    <w:r w:rsidR="00037699" w:rsidRPr="00BE02DA">
      <w:rPr>
        <w:b/>
        <w:sz w:val="32"/>
        <w:szCs w:val="32"/>
      </w:rPr>
      <w:t>Early Learning Coalition of Escambia County</w:t>
    </w:r>
  </w:p>
  <w:p w14:paraId="43F79F72" w14:textId="77777777" w:rsidR="005F2C21" w:rsidRPr="005F2C21" w:rsidRDefault="005F2C21" w:rsidP="005F2C21">
    <w:pPr>
      <w:pStyle w:val="Header"/>
      <w:tabs>
        <w:tab w:val="clear" w:pos="4320"/>
        <w:tab w:val="clear" w:pos="8640"/>
      </w:tabs>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0A76D" w14:textId="77777777" w:rsidR="00081BDC" w:rsidRDefault="00C735D7">
    <w:pPr>
      <w:pStyle w:val="Header"/>
    </w:pPr>
    <w:r>
      <w:rPr>
        <w:noProof/>
      </w:rPr>
      <w:drawing>
        <wp:anchor distT="0" distB="0" distL="114300" distR="114300" simplePos="0" relativeHeight="251657728" behindDoc="1" locked="0" layoutInCell="0" allowOverlap="1" wp14:anchorId="5B39497B" wp14:editId="3FC4EC18">
          <wp:simplePos x="0" y="0"/>
          <wp:positionH relativeFrom="margin">
            <wp:align>center</wp:align>
          </wp:positionH>
          <wp:positionV relativeFrom="margin">
            <wp:align>center</wp:align>
          </wp:positionV>
          <wp:extent cx="6857365" cy="5903595"/>
          <wp:effectExtent l="0" t="0" r="635" b="1905"/>
          <wp:wrapNone/>
          <wp:docPr id="4" name="Picture 4" descr="Open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penApple"/>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857365" cy="5903595"/>
                  </a:xfrm>
                  <a:prstGeom prst="rect">
                    <a:avLst/>
                  </a:prstGeom>
                  <a:noFill/>
                </pic:spPr>
              </pic:pic>
            </a:graphicData>
          </a:graphic>
          <wp14:sizeRelH relativeFrom="page">
            <wp14:pctWidth>0</wp14:pctWidth>
          </wp14:sizeRelH>
          <wp14:sizeRelV relativeFrom="page">
            <wp14:pctHeight>0</wp14:pctHeight>
          </wp14:sizeRelV>
        </wp:anchor>
      </w:drawing>
    </w:r>
    <w:r w:rsidR="00000000">
      <w:rPr>
        <w:noProof/>
      </w:rPr>
      <w:pict w14:anchorId="00A22A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539.95pt;height:464.85pt;z-index:-251660800;mso-position-horizontal:center;mso-position-horizontal-relative:margin;mso-position-vertical:center;mso-position-vertical-relative:margin" o:allowincell="f">
          <v:imagedata r:id="rId2" o:title="OpenAppl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393A"/>
    <w:multiLevelType w:val="hybridMultilevel"/>
    <w:tmpl w:val="6B7CE9BE"/>
    <w:lvl w:ilvl="0" w:tplc="A5228D7E">
      <w:start w:val="1"/>
      <w:numFmt w:val="decimal"/>
      <w:lvlText w:val="%1."/>
      <w:lvlJc w:val="left"/>
      <w:pPr>
        <w:tabs>
          <w:tab w:val="num" w:pos="990"/>
        </w:tabs>
        <w:ind w:left="990" w:hanging="360"/>
      </w:pPr>
      <w:rPr>
        <w:rFonts w:ascii="Calibri" w:eastAsia="Calibri" w:hAnsi="Calibri"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11DC9"/>
    <w:multiLevelType w:val="hybridMultilevel"/>
    <w:tmpl w:val="231E77A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15:restartNumberingAfterBreak="0">
    <w:nsid w:val="161C56EE"/>
    <w:multiLevelType w:val="hybridMultilevel"/>
    <w:tmpl w:val="6096C3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73B63D3"/>
    <w:multiLevelType w:val="hybridMultilevel"/>
    <w:tmpl w:val="913AEE24"/>
    <w:lvl w:ilvl="0" w:tplc="0BC83A1C">
      <w:start w:val="8"/>
      <w:numFmt w:val="upperLetter"/>
      <w:lvlText w:val="%1."/>
      <w:lvlJc w:val="left"/>
      <w:pPr>
        <w:ind w:left="720" w:hanging="360"/>
      </w:pPr>
      <w:rPr>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0B03D48"/>
    <w:multiLevelType w:val="hybridMultilevel"/>
    <w:tmpl w:val="06E4B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E06E8F"/>
    <w:multiLevelType w:val="hybridMultilevel"/>
    <w:tmpl w:val="DCA8D11E"/>
    <w:lvl w:ilvl="0" w:tplc="87820638">
      <w:start w:val="4"/>
      <w:numFmt w:val="upperLetter"/>
      <w:lvlText w:val="%1."/>
      <w:lvlJc w:val="left"/>
      <w:pPr>
        <w:ind w:left="720" w:hanging="360"/>
      </w:pPr>
      <w:rPr>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A8F38DD"/>
    <w:multiLevelType w:val="hybridMultilevel"/>
    <w:tmpl w:val="77D23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FD3F10"/>
    <w:multiLevelType w:val="hybridMultilevel"/>
    <w:tmpl w:val="564AC64E"/>
    <w:lvl w:ilvl="0" w:tplc="CE460BCE">
      <w:start w:val="2"/>
      <w:numFmt w:val="bullet"/>
      <w:lvlText w:val="-"/>
      <w:lvlJc w:val="left"/>
      <w:pPr>
        <w:ind w:left="720" w:hanging="360"/>
      </w:pPr>
      <w:rPr>
        <w:rFonts w:ascii="Bookman Old Style" w:eastAsia="Times New Roman"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8927B9"/>
    <w:multiLevelType w:val="hybridMultilevel"/>
    <w:tmpl w:val="758CF7E4"/>
    <w:lvl w:ilvl="0" w:tplc="D1D20564">
      <w:start w:val="1"/>
      <w:numFmt w:val="upperLetter"/>
      <w:lvlText w:val="%1."/>
      <w:lvlJc w:val="left"/>
      <w:pPr>
        <w:tabs>
          <w:tab w:val="num" w:pos="360"/>
        </w:tabs>
        <w:ind w:left="360" w:hanging="360"/>
      </w:pPr>
    </w:lvl>
    <w:lvl w:ilvl="1" w:tplc="A5228D7E">
      <w:start w:val="1"/>
      <w:numFmt w:val="decimal"/>
      <w:lvlText w:val="%2."/>
      <w:lvlJc w:val="left"/>
      <w:pPr>
        <w:tabs>
          <w:tab w:val="num" w:pos="990"/>
        </w:tabs>
        <w:ind w:left="990" w:hanging="360"/>
      </w:pPr>
      <w:rPr>
        <w:rFonts w:ascii="Calibri" w:eastAsia="Calibri" w:hAnsi="Calibri" w:cs="Times New Roman"/>
        <w:sz w:val="24"/>
        <w:szCs w:val="24"/>
      </w:rPr>
    </w:lvl>
    <w:lvl w:ilvl="2" w:tplc="04090017">
      <w:start w:val="1"/>
      <w:numFmt w:val="lowerLetter"/>
      <w:lvlText w:val="%3)"/>
      <w:lvlJc w:val="left"/>
      <w:pPr>
        <w:tabs>
          <w:tab w:val="num" w:pos="1980"/>
        </w:tabs>
        <w:ind w:left="1980" w:hanging="360"/>
      </w:pPr>
    </w:lvl>
    <w:lvl w:ilvl="3" w:tplc="E8545D56">
      <w:start w:val="1"/>
      <w:numFmt w:val="lowerLetter"/>
      <w:lvlText w:val="%4."/>
      <w:lvlJc w:val="left"/>
      <w:pPr>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15:restartNumberingAfterBreak="0">
    <w:nsid w:val="7BD57EC3"/>
    <w:multiLevelType w:val="hybridMultilevel"/>
    <w:tmpl w:val="5D8E9AE6"/>
    <w:lvl w:ilvl="0" w:tplc="E6C0146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DCD7BF0"/>
    <w:multiLevelType w:val="hybridMultilevel"/>
    <w:tmpl w:val="9F32E2E8"/>
    <w:lvl w:ilvl="0" w:tplc="A31E372A">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num w:numId="1" w16cid:durableId="1384477574">
    <w:abstractNumId w:val="2"/>
  </w:num>
  <w:num w:numId="2" w16cid:durableId="2140033486">
    <w:abstractNumId w:val="9"/>
  </w:num>
  <w:num w:numId="3" w16cid:durableId="1274021510">
    <w:abstractNumId w:val="4"/>
  </w:num>
  <w:num w:numId="4" w16cid:durableId="662708242">
    <w:abstractNumId w:val="1"/>
  </w:num>
  <w:num w:numId="5" w16cid:durableId="561914967">
    <w:abstractNumId w:val="6"/>
  </w:num>
  <w:num w:numId="6" w16cid:durableId="1375930036">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70452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67644428">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874819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62681692">
    <w:abstractNumId w:val="8"/>
  </w:num>
  <w:num w:numId="11" w16cid:durableId="618530892">
    <w:abstractNumId w:val="0"/>
  </w:num>
  <w:num w:numId="12" w16cid:durableId="12242139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rawingGridHorizontalSpacing w:val="120"/>
  <w:displayHorizontalDrawingGridEvery w:val="2"/>
  <w:displayVerticalDrawingGridEvery w:val="2"/>
  <w:noPunctuationKerning/>
  <w:characterSpacingControl w:val="doNotCompress"/>
  <w:hdrShapeDefaults>
    <o:shapedefaults v:ext="edit" spidmax="2050" fill="f" fillcolor="white" stroke="f">
      <v:fill color="white" on="f"/>
      <v:stroke on="f"/>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A04"/>
    <w:rsid w:val="00014FFC"/>
    <w:rsid w:val="00024AD6"/>
    <w:rsid w:val="000363B4"/>
    <w:rsid w:val="00037699"/>
    <w:rsid w:val="00047CF4"/>
    <w:rsid w:val="00050ED7"/>
    <w:rsid w:val="00051761"/>
    <w:rsid w:val="00056591"/>
    <w:rsid w:val="000632AA"/>
    <w:rsid w:val="00063A6A"/>
    <w:rsid w:val="00067FA2"/>
    <w:rsid w:val="000727AA"/>
    <w:rsid w:val="00074B2B"/>
    <w:rsid w:val="00081BDC"/>
    <w:rsid w:val="00085D95"/>
    <w:rsid w:val="00095833"/>
    <w:rsid w:val="000A04DA"/>
    <w:rsid w:val="000B0F50"/>
    <w:rsid w:val="000C448A"/>
    <w:rsid w:val="000C4B46"/>
    <w:rsid w:val="000C4D79"/>
    <w:rsid w:val="000D1F7C"/>
    <w:rsid w:val="000D5787"/>
    <w:rsid w:val="00104535"/>
    <w:rsid w:val="0011423F"/>
    <w:rsid w:val="00115009"/>
    <w:rsid w:val="001209E9"/>
    <w:rsid w:val="00127B19"/>
    <w:rsid w:val="0014514C"/>
    <w:rsid w:val="00161C95"/>
    <w:rsid w:val="00191BAA"/>
    <w:rsid w:val="00193300"/>
    <w:rsid w:val="00195ABC"/>
    <w:rsid w:val="001A1AB5"/>
    <w:rsid w:val="001E1E1F"/>
    <w:rsid w:val="001E280E"/>
    <w:rsid w:val="001E4BAB"/>
    <w:rsid w:val="001E7A56"/>
    <w:rsid w:val="001F4B48"/>
    <w:rsid w:val="0020306D"/>
    <w:rsid w:val="00203C11"/>
    <w:rsid w:val="0020671E"/>
    <w:rsid w:val="00275774"/>
    <w:rsid w:val="002813FD"/>
    <w:rsid w:val="00283ED2"/>
    <w:rsid w:val="002950E1"/>
    <w:rsid w:val="002975B2"/>
    <w:rsid w:val="002B2871"/>
    <w:rsid w:val="002B60D8"/>
    <w:rsid w:val="002C41FC"/>
    <w:rsid w:val="002D049E"/>
    <w:rsid w:val="002D3DCB"/>
    <w:rsid w:val="002D4E47"/>
    <w:rsid w:val="002F1EC8"/>
    <w:rsid w:val="002F2AB0"/>
    <w:rsid w:val="002F535F"/>
    <w:rsid w:val="002F712A"/>
    <w:rsid w:val="003067C8"/>
    <w:rsid w:val="00311EED"/>
    <w:rsid w:val="00325B19"/>
    <w:rsid w:val="00363783"/>
    <w:rsid w:val="00365169"/>
    <w:rsid w:val="00372053"/>
    <w:rsid w:val="00387CFE"/>
    <w:rsid w:val="003929EF"/>
    <w:rsid w:val="00394CD5"/>
    <w:rsid w:val="003A5BC0"/>
    <w:rsid w:val="003B0234"/>
    <w:rsid w:val="003D6C73"/>
    <w:rsid w:val="003E6B1B"/>
    <w:rsid w:val="003F70B7"/>
    <w:rsid w:val="003F7BC5"/>
    <w:rsid w:val="00404FC8"/>
    <w:rsid w:val="00406898"/>
    <w:rsid w:val="004235F0"/>
    <w:rsid w:val="00426DFC"/>
    <w:rsid w:val="0043025D"/>
    <w:rsid w:val="0043528F"/>
    <w:rsid w:val="00441528"/>
    <w:rsid w:val="004424DC"/>
    <w:rsid w:val="004562EF"/>
    <w:rsid w:val="0046246B"/>
    <w:rsid w:val="00463339"/>
    <w:rsid w:val="00483E24"/>
    <w:rsid w:val="00487350"/>
    <w:rsid w:val="004A04F8"/>
    <w:rsid w:val="004A4EB9"/>
    <w:rsid w:val="004B1447"/>
    <w:rsid w:val="004B26DE"/>
    <w:rsid w:val="004B46F8"/>
    <w:rsid w:val="004B5594"/>
    <w:rsid w:val="004E1AD9"/>
    <w:rsid w:val="004E3449"/>
    <w:rsid w:val="004E34A1"/>
    <w:rsid w:val="004F34D6"/>
    <w:rsid w:val="004F4794"/>
    <w:rsid w:val="0051149C"/>
    <w:rsid w:val="00535F92"/>
    <w:rsid w:val="005572F9"/>
    <w:rsid w:val="00557742"/>
    <w:rsid w:val="00565888"/>
    <w:rsid w:val="00570E63"/>
    <w:rsid w:val="00572C3F"/>
    <w:rsid w:val="00584DA9"/>
    <w:rsid w:val="005A2FCC"/>
    <w:rsid w:val="005A6966"/>
    <w:rsid w:val="005A7C38"/>
    <w:rsid w:val="005D1AA4"/>
    <w:rsid w:val="005E4594"/>
    <w:rsid w:val="005F01EC"/>
    <w:rsid w:val="005F2C21"/>
    <w:rsid w:val="00606359"/>
    <w:rsid w:val="00610244"/>
    <w:rsid w:val="006120E4"/>
    <w:rsid w:val="00613280"/>
    <w:rsid w:val="00613598"/>
    <w:rsid w:val="006140D4"/>
    <w:rsid w:val="00616A68"/>
    <w:rsid w:val="00617709"/>
    <w:rsid w:val="00624772"/>
    <w:rsid w:val="00644219"/>
    <w:rsid w:val="006622BC"/>
    <w:rsid w:val="00665F8B"/>
    <w:rsid w:val="00671817"/>
    <w:rsid w:val="00696111"/>
    <w:rsid w:val="006B61CE"/>
    <w:rsid w:val="006C6E4D"/>
    <w:rsid w:val="006C7E5B"/>
    <w:rsid w:val="006D4FDE"/>
    <w:rsid w:val="006E014E"/>
    <w:rsid w:val="006E40D2"/>
    <w:rsid w:val="006F6737"/>
    <w:rsid w:val="006F6EA0"/>
    <w:rsid w:val="00734720"/>
    <w:rsid w:val="00750326"/>
    <w:rsid w:val="00756860"/>
    <w:rsid w:val="00760441"/>
    <w:rsid w:val="00771AEF"/>
    <w:rsid w:val="00791DD6"/>
    <w:rsid w:val="007B0D07"/>
    <w:rsid w:val="007B3A04"/>
    <w:rsid w:val="007E70FD"/>
    <w:rsid w:val="007F3B1F"/>
    <w:rsid w:val="007F41F7"/>
    <w:rsid w:val="0081599C"/>
    <w:rsid w:val="00815E1E"/>
    <w:rsid w:val="00837C0C"/>
    <w:rsid w:val="008465E3"/>
    <w:rsid w:val="008777CF"/>
    <w:rsid w:val="0088148F"/>
    <w:rsid w:val="00881E39"/>
    <w:rsid w:val="00887579"/>
    <w:rsid w:val="008E3C80"/>
    <w:rsid w:val="00900961"/>
    <w:rsid w:val="00901946"/>
    <w:rsid w:val="009079B0"/>
    <w:rsid w:val="00912E58"/>
    <w:rsid w:val="00926377"/>
    <w:rsid w:val="00947FC5"/>
    <w:rsid w:val="009534C6"/>
    <w:rsid w:val="00973327"/>
    <w:rsid w:val="009750A0"/>
    <w:rsid w:val="00977120"/>
    <w:rsid w:val="00993062"/>
    <w:rsid w:val="009960F2"/>
    <w:rsid w:val="00997F60"/>
    <w:rsid w:val="009A1118"/>
    <w:rsid w:val="009A2B06"/>
    <w:rsid w:val="009A30CC"/>
    <w:rsid w:val="009A7B03"/>
    <w:rsid w:val="009B415B"/>
    <w:rsid w:val="009D1CC7"/>
    <w:rsid w:val="009D5FAC"/>
    <w:rsid w:val="009D61D1"/>
    <w:rsid w:val="009E74A8"/>
    <w:rsid w:val="009F43E5"/>
    <w:rsid w:val="009F5212"/>
    <w:rsid w:val="00A15C5E"/>
    <w:rsid w:val="00A21667"/>
    <w:rsid w:val="00A252B1"/>
    <w:rsid w:val="00A3BD56"/>
    <w:rsid w:val="00A76CF8"/>
    <w:rsid w:val="00A918E1"/>
    <w:rsid w:val="00AA0973"/>
    <w:rsid w:val="00AA60D5"/>
    <w:rsid w:val="00AB509B"/>
    <w:rsid w:val="00AB649B"/>
    <w:rsid w:val="00AB6D27"/>
    <w:rsid w:val="00AC0EF6"/>
    <w:rsid w:val="00AC1E92"/>
    <w:rsid w:val="00AC20BD"/>
    <w:rsid w:val="00AD171B"/>
    <w:rsid w:val="00AD3025"/>
    <w:rsid w:val="00AE1C1B"/>
    <w:rsid w:val="00AF050A"/>
    <w:rsid w:val="00B35D33"/>
    <w:rsid w:val="00B362D4"/>
    <w:rsid w:val="00B365B1"/>
    <w:rsid w:val="00B52C7A"/>
    <w:rsid w:val="00B96399"/>
    <w:rsid w:val="00BA165F"/>
    <w:rsid w:val="00BA1E6F"/>
    <w:rsid w:val="00BA2EF5"/>
    <w:rsid w:val="00BB1B70"/>
    <w:rsid w:val="00BD6CD1"/>
    <w:rsid w:val="00BE02DA"/>
    <w:rsid w:val="00BE2958"/>
    <w:rsid w:val="00BF424D"/>
    <w:rsid w:val="00BF5CEE"/>
    <w:rsid w:val="00BF792B"/>
    <w:rsid w:val="00C0152E"/>
    <w:rsid w:val="00C329AC"/>
    <w:rsid w:val="00C42B59"/>
    <w:rsid w:val="00C505CE"/>
    <w:rsid w:val="00C572BE"/>
    <w:rsid w:val="00C735D7"/>
    <w:rsid w:val="00C75DA9"/>
    <w:rsid w:val="00C774B6"/>
    <w:rsid w:val="00C93A3D"/>
    <w:rsid w:val="00C972A2"/>
    <w:rsid w:val="00CA73F3"/>
    <w:rsid w:val="00CB44AA"/>
    <w:rsid w:val="00CB733F"/>
    <w:rsid w:val="00CD146F"/>
    <w:rsid w:val="00D2276D"/>
    <w:rsid w:val="00D2713E"/>
    <w:rsid w:val="00D408ED"/>
    <w:rsid w:val="00D447AF"/>
    <w:rsid w:val="00D564A3"/>
    <w:rsid w:val="00D72685"/>
    <w:rsid w:val="00D75628"/>
    <w:rsid w:val="00DA49BE"/>
    <w:rsid w:val="00DB17E2"/>
    <w:rsid w:val="00DB7E09"/>
    <w:rsid w:val="00DD026F"/>
    <w:rsid w:val="00DD15A9"/>
    <w:rsid w:val="00DE066A"/>
    <w:rsid w:val="00DE74C1"/>
    <w:rsid w:val="00DF0D27"/>
    <w:rsid w:val="00DF76E9"/>
    <w:rsid w:val="00E00092"/>
    <w:rsid w:val="00E020C0"/>
    <w:rsid w:val="00E02B2D"/>
    <w:rsid w:val="00E150D6"/>
    <w:rsid w:val="00E175C5"/>
    <w:rsid w:val="00E211AE"/>
    <w:rsid w:val="00E21E6F"/>
    <w:rsid w:val="00E26677"/>
    <w:rsid w:val="00E27C62"/>
    <w:rsid w:val="00E427CA"/>
    <w:rsid w:val="00E520A2"/>
    <w:rsid w:val="00E55F43"/>
    <w:rsid w:val="00E650D6"/>
    <w:rsid w:val="00E77E83"/>
    <w:rsid w:val="00E81243"/>
    <w:rsid w:val="00E81ECE"/>
    <w:rsid w:val="00E825B2"/>
    <w:rsid w:val="00E94B48"/>
    <w:rsid w:val="00EA43C1"/>
    <w:rsid w:val="00EA781D"/>
    <w:rsid w:val="00ED435B"/>
    <w:rsid w:val="00EE6E27"/>
    <w:rsid w:val="00F001BA"/>
    <w:rsid w:val="00F13329"/>
    <w:rsid w:val="00F15215"/>
    <w:rsid w:val="00F33BBB"/>
    <w:rsid w:val="00F4097C"/>
    <w:rsid w:val="00F43807"/>
    <w:rsid w:val="00F46028"/>
    <w:rsid w:val="00F60F57"/>
    <w:rsid w:val="00F67251"/>
    <w:rsid w:val="00F739FD"/>
    <w:rsid w:val="00F91AA3"/>
    <w:rsid w:val="00F93B2E"/>
    <w:rsid w:val="00F94F50"/>
    <w:rsid w:val="00F966BB"/>
    <w:rsid w:val="00FA7CB1"/>
    <w:rsid w:val="00FB0FE5"/>
    <w:rsid w:val="00FC2D67"/>
    <w:rsid w:val="00FD1C04"/>
    <w:rsid w:val="00FD23DD"/>
    <w:rsid w:val="00FD60CF"/>
    <w:rsid w:val="00FE2FC9"/>
    <w:rsid w:val="00FE5451"/>
    <w:rsid w:val="00FF2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44A7C1F2"/>
  <w15:docId w15:val="{47A1E2A4-E844-4CD9-B82C-F6F2E76BD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B649B"/>
    <w:pPr>
      <w:tabs>
        <w:tab w:val="center" w:pos="4320"/>
        <w:tab w:val="right" w:pos="8640"/>
      </w:tabs>
    </w:pPr>
  </w:style>
  <w:style w:type="paragraph" w:styleId="Footer">
    <w:name w:val="footer"/>
    <w:basedOn w:val="Normal"/>
    <w:rsid w:val="00AB649B"/>
    <w:pPr>
      <w:tabs>
        <w:tab w:val="center" w:pos="4320"/>
        <w:tab w:val="right" w:pos="8640"/>
      </w:tabs>
    </w:pPr>
  </w:style>
  <w:style w:type="character" w:styleId="Hyperlink">
    <w:name w:val="Hyperlink"/>
    <w:rsid w:val="004A04F8"/>
    <w:rPr>
      <w:color w:val="0000FF"/>
      <w:u w:val="single"/>
    </w:rPr>
  </w:style>
  <w:style w:type="paragraph" w:styleId="BalloonText">
    <w:name w:val="Balloon Text"/>
    <w:basedOn w:val="Normal"/>
    <w:semiHidden/>
    <w:rsid w:val="00050ED7"/>
    <w:rPr>
      <w:rFonts w:ascii="Tahoma" w:hAnsi="Tahoma" w:cs="Tahoma"/>
      <w:sz w:val="16"/>
      <w:szCs w:val="16"/>
    </w:rPr>
  </w:style>
  <w:style w:type="paragraph" w:styleId="NoSpacing">
    <w:name w:val="No Spacing"/>
    <w:uiPriority w:val="1"/>
    <w:qFormat/>
    <w:rsid w:val="00AC1E92"/>
    <w:rPr>
      <w:rFonts w:eastAsia="Calibri"/>
      <w:bCs/>
      <w:sz w:val="24"/>
      <w:szCs w:val="22"/>
    </w:rPr>
  </w:style>
  <w:style w:type="paragraph" w:styleId="BodyTextIndent">
    <w:name w:val="Body Text Indent"/>
    <w:basedOn w:val="Normal"/>
    <w:link w:val="BodyTextIndentChar"/>
    <w:uiPriority w:val="99"/>
    <w:unhideWhenUsed/>
    <w:rsid w:val="000C4B46"/>
    <w:pPr>
      <w:ind w:left="360"/>
    </w:pPr>
    <w:rPr>
      <w:rFonts w:ascii="Comic Sans MS" w:hAnsi="Comic Sans MS" w:cs="Comic Sans MS"/>
      <w:sz w:val="18"/>
      <w:szCs w:val="18"/>
    </w:rPr>
  </w:style>
  <w:style w:type="character" w:customStyle="1" w:styleId="BodyTextIndentChar">
    <w:name w:val="Body Text Indent Char"/>
    <w:link w:val="BodyTextIndent"/>
    <w:uiPriority w:val="99"/>
    <w:rsid w:val="000C4B46"/>
    <w:rPr>
      <w:rFonts w:ascii="Comic Sans MS" w:hAnsi="Comic Sans MS" w:cs="Comic Sans MS"/>
      <w:sz w:val="18"/>
      <w:szCs w:val="18"/>
    </w:rPr>
  </w:style>
  <w:style w:type="paragraph" w:styleId="ListParagraph">
    <w:name w:val="List Paragraph"/>
    <w:basedOn w:val="Normal"/>
    <w:uiPriority w:val="34"/>
    <w:qFormat/>
    <w:rsid w:val="00DD15A9"/>
    <w:pPr>
      <w:ind w:left="720"/>
      <w:contextualSpacing/>
    </w:pPr>
    <w:rPr>
      <w:color w:val="000000"/>
      <w:kern w:val="28"/>
      <w:sz w:val="20"/>
      <w:szCs w:val="20"/>
    </w:rPr>
  </w:style>
  <w:style w:type="character" w:styleId="UnresolvedMention">
    <w:name w:val="Unresolved Mention"/>
    <w:basedOn w:val="DefaultParagraphFont"/>
    <w:uiPriority w:val="99"/>
    <w:semiHidden/>
    <w:unhideWhenUsed/>
    <w:rsid w:val="003F70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131363">
      <w:bodyDiv w:val="1"/>
      <w:marLeft w:val="0"/>
      <w:marRight w:val="0"/>
      <w:marTop w:val="0"/>
      <w:marBottom w:val="0"/>
      <w:divBdr>
        <w:top w:val="none" w:sz="0" w:space="0" w:color="auto"/>
        <w:left w:val="none" w:sz="0" w:space="0" w:color="auto"/>
        <w:bottom w:val="none" w:sz="0" w:space="0" w:color="auto"/>
        <w:right w:val="none" w:sz="0" w:space="0" w:color="auto"/>
      </w:divBdr>
    </w:div>
    <w:div w:id="695273904">
      <w:bodyDiv w:val="1"/>
      <w:marLeft w:val="0"/>
      <w:marRight w:val="0"/>
      <w:marTop w:val="0"/>
      <w:marBottom w:val="0"/>
      <w:divBdr>
        <w:top w:val="none" w:sz="0" w:space="0" w:color="auto"/>
        <w:left w:val="none" w:sz="0" w:space="0" w:color="auto"/>
        <w:bottom w:val="none" w:sz="0" w:space="0" w:color="auto"/>
        <w:right w:val="none" w:sz="0" w:space="0" w:color="auto"/>
      </w:divBdr>
    </w:div>
    <w:div w:id="793136451">
      <w:bodyDiv w:val="1"/>
      <w:marLeft w:val="0"/>
      <w:marRight w:val="0"/>
      <w:marTop w:val="0"/>
      <w:marBottom w:val="0"/>
      <w:divBdr>
        <w:top w:val="none" w:sz="0" w:space="0" w:color="auto"/>
        <w:left w:val="none" w:sz="0" w:space="0" w:color="auto"/>
        <w:bottom w:val="none" w:sz="0" w:space="0" w:color="auto"/>
        <w:right w:val="none" w:sz="0" w:space="0" w:color="auto"/>
      </w:divBdr>
    </w:div>
    <w:div w:id="1455176481">
      <w:bodyDiv w:val="1"/>
      <w:marLeft w:val="0"/>
      <w:marRight w:val="0"/>
      <w:marTop w:val="0"/>
      <w:marBottom w:val="0"/>
      <w:divBdr>
        <w:top w:val="none" w:sz="0" w:space="0" w:color="auto"/>
        <w:left w:val="none" w:sz="0" w:space="0" w:color="auto"/>
        <w:bottom w:val="none" w:sz="0" w:space="0" w:color="auto"/>
        <w:right w:val="none" w:sz="0" w:space="0" w:color="auto"/>
      </w:divBdr>
    </w:div>
    <w:div w:id="178673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engel@elcescambia.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raining@elcescambia.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elcescambia.org" TargetMode="External"/><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772f868-1414-477e-b294-031080799a5f" xsi:nil="true"/>
    <lcf76f155ced4ddcb4097134ff3c332f xmlns="582b2ba8-f411-4690-9d1e-b49d182cadf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684C8C3587AC419DBB001F0A5CF3F8" ma:contentTypeVersion="16" ma:contentTypeDescription="Create a new document." ma:contentTypeScope="" ma:versionID="3f6d83f52fb00c930d75a2396030ee30">
  <xsd:schema xmlns:xsd="http://www.w3.org/2001/XMLSchema" xmlns:xs="http://www.w3.org/2001/XMLSchema" xmlns:p="http://schemas.microsoft.com/office/2006/metadata/properties" xmlns:ns2="582b2ba8-f411-4690-9d1e-b49d182cadf3" xmlns:ns3="6772f868-1414-477e-b294-031080799a5f" targetNamespace="http://schemas.microsoft.com/office/2006/metadata/properties" ma:root="true" ma:fieldsID="fb11f5232cf95dbcbfc88d385bd8fe1b" ns2:_="" ns3:_="">
    <xsd:import namespace="582b2ba8-f411-4690-9d1e-b49d182cadf3"/>
    <xsd:import namespace="6772f868-1414-477e-b294-031080799a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2b2ba8-f411-4690-9d1e-b49d182cad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9f17a5b-1086-4c3c-85a1-aa1a7056af4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772f868-1414-477e-b294-031080799a5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56081b9-68cf-4bc7-8518-3cc7bd290a23}" ma:internalName="TaxCatchAll" ma:showField="CatchAllData" ma:web="6772f868-1414-477e-b294-031080799a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34A6A-DC41-4DB2-96D2-D87A1C6B7AAB}">
  <ds:schemaRefs>
    <ds:schemaRef ds:uri="http://schemas.microsoft.com/office/2006/metadata/properties"/>
    <ds:schemaRef ds:uri="http://schemas.microsoft.com/office/infopath/2007/PartnerControls"/>
    <ds:schemaRef ds:uri="6772f868-1414-477e-b294-031080799a5f"/>
    <ds:schemaRef ds:uri="582b2ba8-f411-4690-9d1e-b49d182cadf3"/>
  </ds:schemaRefs>
</ds:datastoreItem>
</file>

<file path=customXml/itemProps2.xml><?xml version="1.0" encoding="utf-8"?>
<ds:datastoreItem xmlns:ds="http://schemas.openxmlformats.org/officeDocument/2006/customXml" ds:itemID="{2047DB30-896F-44E5-B8EF-43A5DD465A6E}">
  <ds:schemaRefs>
    <ds:schemaRef ds:uri="http://schemas.microsoft.com/sharepoint/v3/contenttype/forms"/>
  </ds:schemaRefs>
</ds:datastoreItem>
</file>

<file path=customXml/itemProps3.xml><?xml version="1.0" encoding="utf-8"?>
<ds:datastoreItem xmlns:ds="http://schemas.openxmlformats.org/officeDocument/2006/customXml" ds:itemID="{DF50989C-3E69-4534-9982-8FD00283E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2b2ba8-f411-4690-9d1e-b49d182cadf3"/>
    <ds:schemaRef ds:uri="6772f868-1414-477e-b294-031080799a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5420B6-00B6-4604-BF27-FE0694771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International Paper</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Morris</dc:creator>
  <cp:lastModifiedBy>Theresa Hoang</cp:lastModifiedBy>
  <cp:revision>3</cp:revision>
  <cp:lastPrinted>2015-12-14T14:33:00Z</cp:lastPrinted>
  <dcterms:created xsi:type="dcterms:W3CDTF">2023-08-17T19:10:00Z</dcterms:created>
  <dcterms:modified xsi:type="dcterms:W3CDTF">2023-08-17T19:12:00Z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0x010100D8684C8C3587AC419DBB001F0A5CF3F8</vt:lpwstr>
  </property>
</Properties>
</file>